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43031" w14:textId="363C97B1" w:rsidR="00225B38" w:rsidRPr="00780C39" w:rsidRDefault="00225B38" w:rsidP="00225B38">
      <w:r w:rsidRPr="00780C39">
        <w:t>Chapter 1 covers questions related to the following topic: </w:t>
      </w:r>
    </w:p>
    <w:p w14:paraId="48C9A456" w14:textId="77777777" w:rsidR="00225B38" w:rsidRPr="00780C39" w:rsidRDefault="00225B38" w:rsidP="00225B38">
      <w:pPr>
        <w:numPr>
          <w:ilvl w:val="0"/>
          <w:numId w:val="1"/>
        </w:numPr>
      </w:pPr>
      <w:r w:rsidRPr="00780C39">
        <w:t>Understanding how children use technology</w:t>
      </w:r>
    </w:p>
    <w:p w14:paraId="304EAE1E" w14:textId="77777777" w:rsidR="00225B38" w:rsidRPr="00780C39" w:rsidRDefault="00225B38" w:rsidP="00225B38">
      <w:pPr>
        <w:pStyle w:val="ListParagraph"/>
        <w:numPr>
          <w:ilvl w:val="0"/>
          <w:numId w:val="1"/>
        </w:numPr>
        <w:shd w:val="clear" w:color="auto" w:fill="FFFFFF"/>
        <w:spacing w:after="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are the </w:t>
      </w:r>
      <w:r w:rsidRPr="00780C39">
        <w:rPr>
          <w:rFonts w:ascii="Roboto" w:eastAsia="Times New Roman" w:hAnsi="Roboto" w:cs="Times New Roman"/>
          <w:color w:val="000000"/>
          <w:kern w:val="0"/>
          <w:sz w:val="27"/>
          <w:szCs w:val="27"/>
          <w:u w:val="single"/>
          <w14:ligatures w14:val="none"/>
        </w:rPr>
        <w:t>benefits</w:t>
      </w:r>
      <w:r w:rsidRPr="00780C39">
        <w:rPr>
          <w:rFonts w:ascii="Roboto" w:eastAsia="Times New Roman" w:hAnsi="Roboto" w:cs="Times New Roman"/>
          <w:color w:val="000000"/>
          <w:kern w:val="0"/>
          <w:sz w:val="27"/>
          <w:szCs w:val="27"/>
          <w14:ligatures w14:val="none"/>
        </w:rPr>
        <w:t> of social media use, and being online, for children? </w:t>
      </w:r>
    </w:p>
    <w:p w14:paraId="2BC42E67" w14:textId="61210E0A" w:rsidR="00A5034C" w:rsidRPr="00780C39" w:rsidRDefault="00A5034C" w:rsidP="00225B38">
      <w:pPr>
        <w:pStyle w:val="ListParagraph"/>
        <w:numPr>
          <w:ilvl w:val="0"/>
          <w:numId w:val="1"/>
        </w:numPr>
        <w:shd w:val="clear" w:color="auto" w:fill="FFFFFF"/>
        <w:spacing w:after="0" w:line="240" w:lineRule="auto"/>
        <w:outlineLvl w:val="2"/>
        <w:rPr>
          <w:rFonts w:ascii="Roboto" w:eastAsia="Times New Roman" w:hAnsi="Roboto" w:cs="Times New Roman"/>
          <w:color w:val="EE0000"/>
          <w:kern w:val="0"/>
          <w:sz w:val="27"/>
          <w:szCs w:val="27"/>
          <w14:ligatures w14:val="none"/>
        </w:rPr>
      </w:pPr>
      <w:r w:rsidRPr="00780C39">
        <w:rPr>
          <w:color w:val="EE0000"/>
        </w:rPr>
        <w:t>Social media and other digital services support a wide range of activities, including creative expression, social connection, academic development, and civic engagement. In addition, these services offer essential tools that educators and parents rely on to support children’s healthy development</w:t>
      </w:r>
      <w:r w:rsidR="00C50A6D" w:rsidRPr="00780C39">
        <w:rPr>
          <w:color w:val="EE0000"/>
        </w:rPr>
        <w:t xml:space="preserve"> and to facilitate parent engagement with </w:t>
      </w:r>
      <w:r w:rsidR="00F35B49" w:rsidRPr="00780C39">
        <w:rPr>
          <w:color w:val="EE0000"/>
        </w:rPr>
        <w:t>extracurricular</w:t>
      </w:r>
      <w:r w:rsidR="00C50A6D" w:rsidRPr="00780C39">
        <w:rPr>
          <w:color w:val="EE0000"/>
        </w:rPr>
        <w:t xml:space="preserve"> activ</w:t>
      </w:r>
      <w:r w:rsidR="00F35B49" w:rsidRPr="00780C39">
        <w:rPr>
          <w:color w:val="EE0000"/>
        </w:rPr>
        <w:t>ities</w:t>
      </w:r>
      <w:r w:rsidR="00C50A6D" w:rsidRPr="00780C39">
        <w:rPr>
          <w:color w:val="EE0000"/>
        </w:rPr>
        <w:t>, such as sports clubs.</w:t>
      </w:r>
    </w:p>
    <w:p w14:paraId="262480B0" w14:textId="77777777" w:rsidR="00225B38" w:rsidRPr="00780C39" w:rsidRDefault="00225B38" w:rsidP="00225B38">
      <w:pPr>
        <w:pStyle w:val="ListParagraph"/>
        <w:numPr>
          <w:ilvl w:val="0"/>
          <w:numId w:val="1"/>
        </w:numPr>
        <w:shd w:val="clear" w:color="auto" w:fill="FFFFFF"/>
        <w:spacing w:after="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are the </w:t>
      </w:r>
      <w:r w:rsidRPr="00780C39">
        <w:rPr>
          <w:rFonts w:ascii="Roboto" w:eastAsia="Times New Roman" w:hAnsi="Roboto" w:cs="Times New Roman"/>
          <w:color w:val="000000"/>
          <w:kern w:val="0"/>
          <w:sz w:val="27"/>
          <w:szCs w:val="27"/>
          <w:u w:val="single"/>
          <w14:ligatures w14:val="none"/>
        </w:rPr>
        <w:t>harms or risks</w:t>
      </w:r>
      <w:r w:rsidRPr="00780C39">
        <w:rPr>
          <w:rFonts w:ascii="Roboto" w:eastAsia="Times New Roman" w:hAnsi="Roboto" w:cs="Times New Roman"/>
          <w:color w:val="000000"/>
          <w:kern w:val="0"/>
          <w:sz w:val="27"/>
          <w:szCs w:val="27"/>
          <w14:ligatures w14:val="none"/>
        </w:rPr>
        <w:t> of social media use, and being online, for children?</w:t>
      </w:r>
    </w:p>
    <w:p w14:paraId="096DDE9D" w14:textId="135729BE" w:rsidR="00CC404F" w:rsidRPr="00780C39" w:rsidRDefault="00CC404F" w:rsidP="00C87720">
      <w:pPr>
        <w:pStyle w:val="ListParagraph"/>
        <w:numPr>
          <w:ilvl w:val="0"/>
          <w:numId w:val="1"/>
        </w:numPr>
        <w:shd w:val="clear" w:color="auto" w:fill="FFFFFF"/>
        <w:tabs>
          <w:tab w:val="left" w:pos="360"/>
        </w:tabs>
        <w:spacing w:after="0" w:line="240" w:lineRule="auto"/>
        <w:outlineLvl w:val="2"/>
        <w:rPr>
          <w:rFonts w:ascii="Roboto" w:eastAsia="Times New Roman" w:hAnsi="Roboto" w:cs="Times New Roman"/>
          <w:color w:val="000000"/>
          <w:kern w:val="0"/>
          <w:sz w:val="27"/>
          <w:szCs w:val="27"/>
          <w14:ligatures w14:val="none"/>
        </w:rPr>
      </w:pPr>
      <w:r w:rsidRPr="00780C39">
        <w:rPr>
          <w:color w:val="EE0000"/>
        </w:rPr>
        <w:t xml:space="preserve">As children spend more time on </w:t>
      </w:r>
      <w:r w:rsidR="00C50A6D" w:rsidRPr="00780C39">
        <w:rPr>
          <w:color w:val="EE0000"/>
        </w:rPr>
        <w:t xml:space="preserve">social </w:t>
      </w:r>
      <w:r w:rsidR="00F35B49" w:rsidRPr="00780C39">
        <w:rPr>
          <w:color w:val="EE0000"/>
        </w:rPr>
        <w:t>media platforms</w:t>
      </w:r>
      <w:r w:rsidRPr="00780C39">
        <w:rPr>
          <w:color w:val="EE0000"/>
        </w:rPr>
        <w:t>, they can encounter harms, including unsafe interactions, inappropriate content, and engagement practices designed to maximi</w:t>
      </w:r>
      <w:r w:rsidR="00182EDB" w:rsidRPr="00780C39">
        <w:rPr>
          <w:color w:val="EE0000"/>
        </w:rPr>
        <w:t>s</w:t>
      </w:r>
      <w:r w:rsidRPr="00780C39">
        <w:rPr>
          <w:color w:val="EE0000"/>
        </w:rPr>
        <w:t>e time spent online</w:t>
      </w:r>
      <w:r w:rsidR="00C50A6D" w:rsidRPr="00780C39">
        <w:rPr>
          <w:color w:val="EE0000"/>
        </w:rPr>
        <w:t xml:space="preserve"> that can have addictive outcomes</w:t>
      </w:r>
      <w:r w:rsidRPr="00780C39">
        <w:rPr>
          <w:color w:val="EE0000"/>
        </w:rPr>
        <w:t>. At the same time, many parents have reported facing challenges in effectively supervising their children online.</w:t>
      </w:r>
      <w:r w:rsidR="00C50A6D" w:rsidRPr="00780C39">
        <w:rPr>
          <w:color w:val="EE0000"/>
        </w:rPr>
        <w:t xml:space="preserve"> </w:t>
      </w:r>
    </w:p>
    <w:p w14:paraId="25A8151C" w14:textId="5EDC905F" w:rsidR="00E9460E" w:rsidRPr="00780C39" w:rsidRDefault="00225B38" w:rsidP="00E9460E">
      <w:pPr>
        <w:pStyle w:val="ListParagraph"/>
        <w:numPr>
          <w:ilvl w:val="0"/>
          <w:numId w:val="1"/>
        </w:numPr>
        <w:shd w:val="clear" w:color="auto" w:fill="FFFFFF"/>
        <w:spacing w:after="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Do you think the </w:t>
      </w:r>
      <w:r w:rsidRPr="00780C39">
        <w:rPr>
          <w:rFonts w:ascii="Roboto" w:eastAsia="Times New Roman" w:hAnsi="Roboto" w:cs="Times New Roman"/>
          <w:color w:val="000000"/>
          <w:kern w:val="0"/>
          <w:sz w:val="27"/>
          <w:szCs w:val="27"/>
          <w:u w:val="single"/>
          <w14:ligatures w14:val="none"/>
        </w:rPr>
        <w:t>benefits</w:t>
      </w:r>
      <w:r w:rsidRPr="00780C39">
        <w:rPr>
          <w:rFonts w:ascii="Roboto" w:eastAsia="Times New Roman" w:hAnsi="Roboto" w:cs="Times New Roman"/>
          <w:color w:val="000000"/>
          <w:kern w:val="0"/>
          <w:sz w:val="27"/>
          <w:szCs w:val="27"/>
          <w14:ligatures w14:val="none"/>
        </w:rPr>
        <w:t> of children using social media, and being online, outweigh the </w:t>
      </w:r>
      <w:r w:rsidRPr="00780C39">
        <w:rPr>
          <w:rFonts w:ascii="Roboto" w:eastAsia="Times New Roman" w:hAnsi="Roboto" w:cs="Times New Roman"/>
          <w:color w:val="000000"/>
          <w:kern w:val="0"/>
          <w:sz w:val="27"/>
          <w:szCs w:val="27"/>
          <w:u w:val="single"/>
          <w14:ligatures w14:val="none"/>
        </w:rPr>
        <w:t>risks</w:t>
      </w:r>
      <w:r w:rsidRPr="00780C39">
        <w:rPr>
          <w:rFonts w:ascii="Roboto" w:eastAsia="Times New Roman" w:hAnsi="Roboto" w:cs="Times New Roman"/>
          <w:color w:val="000000"/>
          <w:kern w:val="0"/>
          <w:sz w:val="27"/>
          <w:szCs w:val="27"/>
          <w14:ligatures w14:val="none"/>
        </w:rPr>
        <w:t>, or the other way around?</w:t>
      </w:r>
    </w:p>
    <w:p w14:paraId="73391343" w14:textId="3A3E3CB2" w:rsidR="00E9460E" w:rsidRPr="00780C39" w:rsidRDefault="00B16F7E" w:rsidP="002279CB">
      <w:pPr>
        <w:pStyle w:val="ListParagraph"/>
        <w:numPr>
          <w:ilvl w:val="0"/>
          <w:numId w:val="1"/>
        </w:numPr>
        <w:tabs>
          <w:tab w:val="left" w:pos="360"/>
        </w:tabs>
        <w:rPr>
          <w:color w:val="EE0000"/>
        </w:rPr>
      </w:pPr>
      <w:r w:rsidRPr="00780C39">
        <w:rPr>
          <w:color w:val="EE0000"/>
        </w:rPr>
        <w:t>Policymakers should undertake</w:t>
      </w:r>
      <w:r w:rsidR="00E9460E" w:rsidRPr="00780C39">
        <w:rPr>
          <w:color w:val="EE0000"/>
        </w:rPr>
        <w:t xml:space="preserve"> targeted efforts that address specific harms and empower parents with meaningful controls. However, many current online safety proposals impose overly broad prohibitions on digital services, including blanket age-based bans on social media use and algorithmic feed restrictions, that fail to account for the diversity of online experiences and the many ways children and families use digital platforms.</w:t>
      </w:r>
      <w:r w:rsidR="002279CB" w:rsidRPr="00780C39">
        <w:rPr>
          <w:color w:val="EE0000"/>
        </w:rPr>
        <w:t xml:space="preserve"> Treating all social media use as inherently harmful risks limiting these beneficial uses and impeding digital literacy and children’s equitable participation in the digital environment. Broad restrictions, such as screen time limits, algorithmic feed bans, or blanket age bans, also do not address the specific features and practices that drive harmful outcomes online. In order to better balance protecting children online with enabling age-appropriate access to beneficial content and services, policymakers should </w:t>
      </w:r>
      <w:r w:rsidR="00C50A6D" w:rsidRPr="00780C39">
        <w:rPr>
          <w:color w:val="EE0000"/>
        </w:rPr>
        <w:t xml:space="preserve">prioritise </w:t>
      </w:r>
      <w:r w:rsidR="002279CB" w:rsidRPr="00780C39">
        <w:rPr>
          <w:color w:val="EE0000"/>
        </w:rPr>
        <w:t xml:space="preserve">targeted, risk-based legislation that focuses on known harms, unsafe interactions, and excessive engagement practices. An approach that </w:t>
      </w:r>
      <w:r w:rsidR="00C50A6D" w:rsidRPr="00780C39">
        <w:rPr>
          <w:color w:val="EE0000"/>
        </w:rPr>
        <w:t xml:space="preserve">emphasises </w:t>
      </w:r>
      <w:r w:rsidR="002279CB" w:rsidRPr="00780C39">
        <w:rPr>
          <w:color w:val="EE0000"/>
        </w:rPr>
        <w:t xml:space="preserve">transparency, empowers parents with meaningful controls, and holds bad actors accountable for demonstrably harmful practices can reduce the risk of harmful outcomes without denying opportunities to develop digital literacy or participate in online communities. </w:t>
      </w:r>
    </w:p>
    <w:p w14:paraId="4CDE4E94" w14:textId="77777777" w:rsidR="00D92A4A" w:rsidRPr="00780C39" w:rsidRDefault="00D92A4A"/>
    <w:p w14:paraId="11F7CB2B" w14:textId="77777777" w:rsidR="00225B38" w:rsidRPr="00780C39" w:rsidRDefault="00225B38" w:rsidP="00225B38">
      <w:r w:rsidRPr="00780C39">
        <w:t>Chapter 2: Interventions for safer, more positive experiences</w:t>
      </w:r>
    </w:p>
    <w:p w14:paraId="005A320F" w14:textId="77777777" w:rsidR="00225B38" w:rsidRPr="00780C39" w:rsidRDefault="00225B38" w:rsidP="00225B38">
      <w:pPr>
        <w:pStyle w:val="ListParagraph"/>
        <w:numPr>
          <w:ilvl w:val="0"/>
          <w:numId w:val="2"/>
        </w:numPr>
      </w:pPr>
      <w:r w:rsidRPr="00780C39">
        <w:lastRenderedPageBreak/>
        <w:t>There is no current legal requirement for social media services to have a minimum age of access, though many services set their minimum age policy at 13. A minimum age of access for a social media service would equate to a ban for anyone younger than the minimum age. Would you support a legal requirement for social media services to have a minimum age of access?</w:t>
      </w:r>
    </w:p>
    <w:p w14:paraId="728BD055" w14:textId="453E4141" w:rsidR="00225B38" w:rsidRPr="00780C39" w:rsidRDefault="00225B38" w:rsidP="00225B38">
      <w:pPr>
        <w:pStyle w:val="ListParagraph"/>
        <w:numPr>
          <w:ilvl w:val="1"/>
          <w:numId w:val="2"/>
        </w:numPr>
      </w:pPr>
      <w:r w:rsidRPr="00780C39">
        <w:t>y/n/don’t know</w:t>
      </w:r>
    </w:p>
    <w:p w14:paraId="5F82B987" w14:textId="77777777" w:rsidR="00225B38" w:rsidRPr="00780C39" w:rsidRDefault="00225B38"/>
    <w:p w14:paraId="6E48F43B" w14:textId="37B80D27" w:rsidR="00225B38" w:rsidRPr="00780C39" w:rsidRDefault="00225B38" w:rsidP="00225B38">
      <w:pPr>
        <w:pStyle w:val="ListParagraph"/>
        <w:numPr>
          <w:ilvl w:val="0"/>
          <w:numId w:val="2"/>
        </w:numPr>
      </w:pPr>
      <w:r w:rsidRPr="00780C39">
        <w:t xml:space="preserve">What do you think the impacts would be of having a minimum age requirement higher than 13 for social media services? </w:t>
      </w:r>
      <w:r w:rsidRPr="00780C39">
        <w:rPr>
          <w:i/>
          <w:iCs/>
        </w:rPr>
        <w:t>For example, impacts on the safety and wellbeing of children, or the impact for parents and carers, as well as other users. You could also comment on the impact on all users' privacy and data or on business costs, revenue, and innovation.</w:t>
      </w:r>
    </w:p>
    <w:p w14:paraId="10C7C83C" w14:textId="10C22193" w:rsidR="00225B38" w:rsidRPr="00780C39" w:rsidRDefault="00225B38" w:rsidP="00225B38">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0E17B98A" w14:textId="233058B4" w:rsidR="00225B38" w:rsidRPr="00780C39" w:rsidRDefault="00225B38" w:rsidP="00225B38">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At what age do you think the age of digital consent in the UK should be set for information society services?</w:t>
      </w:r>
    </w:p>
    <w:p w14:paraId="08318200" w14:textId="431515F6" w:rsidR="00225B38" w:rsidRPr="00780C39" w:rsidRDefault="00225B38" w:rsidP="00225B38">
      <w:pPr>
        <w:pStyle w:val="ListParagraph"/>
        <w:numPr>
          <w:ilvl w:val="1"/>
          <w:numId w:val="2"/>
        </w:numPr>
      </w:pPr>
      <w:r w:rsidRPr="00780C39">
        <w:t>13, 14, 15, 16, don’t know, other</w:t>
      </w:r>
    </w:p>
    <w:p w14:paraId="100822EB" w14:textId="77777777" w:rsidR="00225B38" w:rsidRPr="00780C39" w:rsidRDefault="00225B38" w:rsidP="00225B38">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46EEFD4F" w14:textId="248B5351" w:rsidR="00225B38" w:rsidRPr="00780C39" w:rsidRDefault="00225B38" w:rsidP="00225B38">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 xml:space="preserve">What risks or burdens may be associated with raising the minimum age of digital consent? </w:t>
      </w:r>
      <w:r w:rsidRPr="00780C39">
        <w:rPr>
          <w:rFonts w:ascii="Roboto" w:eastAsia="Times New Roman" w:hAnsi="Roboto" w:cs="Times New Roman"/>
          <w:i/>
          <w:iCs/>
          <w:color w:val="000000"/>
          <w:kern w:val="0"/>
          <w:sz w:val="20"/>
          <w:szCs w:val="20"/>
          <w14:ligatures w14:val="none"/>
        </w:rPr>
        <w:t>For example, ensuring parental consent, costs to industry, access to services, volume of requests, etc. </w:t>
      </w:r>
    </w:p>
    <w:p w14:paraId="73E147C5" w14:textId="77777777" w:rsidR="00225B38" w:rsidRPr="00780C39" w:rsidRDefault="00225B38" w:rsidP="00225B38">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77DA5CDD" w14:textId="26B11E39" w:rsidR="00225B38" w:rsidRPr="00780C39" w:rsidRDefault="00225B38" w:rsidP="00225B38">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 xml:space="preserve">What should be considered to make raising the digital age of consent effective and workable? </w:t>
      </w:r>
      <w:r w:rsidRPr="00780C39">
        <w:rPr>
          <w:rFonts w:ascii="Roboto" w:eastAsia="Times New Roman" w:hAnsi="Roboto" w:cs="Times New Roman"/>
          <w:i/>
          <w:iCs/>
          <w:color w:val="000000"/>
          <w:kern w:val="0"/>
          <w:sz w:val="20"/>
          <w:szCs w:val="20"/>
          <w14:ligatures w14:val="none"/>
        </w:rPr>
        <w:t>For example, suitable approaches to verify users’ ages (including where parental consent is required) or suitable approaches to verify a parent or carer’s identity, age and relationship to the child. </w:t>
      </w:r>
    </w:p>
    <w:p w14:paraId="6CB1FA5E" w14:textId="77777777" w:rsidR="00225B38" w:rsidRPr="00780C39" w:rsidRDefault="00225B38" w:rsidP="00225B38">
      <w:pPr>
        <w:pStyle w:val="ListParagraph"/>
        <w:rPr>
          <w:rFonts w:ascii="Roboto" w:eastAsia="Times New Roman" w:hAnsi="Roboto" w:cs="Times New Roman"/>
          <w:color w:val="000000"/>
          <w:kern w:val="0"/>
          <w:sz w:val="27"/>
          <w:szCs w:val="27"/>
          <w14:ligatures w14:val="none"/>
        </w:rPr>
      </w:pPr>
    </w:p>
    <w:p w14:paraId="01F121D5" w14:textId="77777777" w:rsidR="00225B38" w:rsidRPr="00780C39" w:rsidRDefault="00225B38" w:rsidP="00225B38">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To what extent do you agree or disagree with the following statement:</w:t>
      </w:r>
    </w:p>
    <w:p w14:paraId="1AAB9D0F" w14:textId="77777777" w:rsidR="00225B38" w:rsidRPr="00780C39" w:rsidRDefault="00225B38" w:rsidP="00225B38">
      <w:pPr>
        <w:pStyle w:val="ListParagraph"/>
        <w:shd w:val="clear" w:color="auto" w:fill="FFFFFF"/>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b/>
          <w:bCs/>
          <w:i/>
          <w:iCs/>
          <w:color w:val="000000"/>
          <w:kern w:val="0"/>
          <w:sz w:val="27"/>
          <w:szCs w:val="27"/>
          <w14:ligatures w14:val="none"/>
        </w:rPr>
        <w:t>“There is a case for changing the digital age of consent for some online services but not others” </w:t>
      </w:r>
    </w:p>
    <w:p w14:paraId="39F4501B" w14:textId="260E5669" w:rsidR="00225B38" w:rsidRPr="00780C39" w:rsidRDefault="00225B38" w:rsidP="00225B38">
      <w:pPr>
        <w:pStyle w:val="ListParagraph"/>
        <w:numPr>
          <w:ilvl w:val="1"/>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Strongly agree/disagree/etc</w:t>
      </w:r>
    </w:p>
    <w:p w14:paraId="181C958E" w14:textId="77777777" w:rsidR="004261A5" w:rsidRPr="00780C39" w:rsidRDefault="004261A5" w:rsidP="004261A5">
      <w:pPr>
        <w:pStyle w:val="ListParagraph"/>
        <w:spacing w:after="0" w:line="240" w:lineRule="auto"/>
        <w:rPr>
          <w:rFonts w:ascii="Roboto" w:eastAsia="Times New Roman" w:hAnsi="Roboto" w:cs="Times New Roman"/>
          <w:color w:val="444444"/>
          <w:kern w:val="0"/>
          <w14:ligatures w14:val="none"/>
        </w:rPr>
      </w:pPr>
    </w:p>
    <w:p w14:paraId="23C7A1D9" w14:textId="4CDD0B2B" w:rsidR="00225B38" w:rsidRPr="00780C39" w:rsidRDefault="00225B38" w:rsidP="004261A5">
      <w:pPr>
        <w:pStyle w:val="ListParagraph"/>
        <w:numPr>
          <w:ilvl w:val="0"/>
          <w:numId w:val="2"/>
        </w:numPr>
        <w:spacing w:after="0" w:line="240" w:lineRule="auto"/>
        <w:rPr>
          <w:rFonts w:ascii="Roboto" w:eastAsia="Times New Roman" w:hAnsi="Roboto" w:cs="Times New Roman"/>
          <w:color w:val="444444"/>
          <w:kern w:val="0"/>
          <w14:ligatures w14:val="none"/>
        </w:rPr>
      </w:pPr>
      <w:r w:rsidRPr="00780C39">
        <w:rPr>
          <w:rFonts w:ascii="Roboto" w:eastAsia="Times New Roman" w:hAnsi="Roboto" w:cs="Times New Roman"/>
          <w:color w:val="000000"/>
          <w:kern w:val="0"/>
          <w14:ligatures w14:val="none"/>
        </w:rPr>
        <w:t>'Functionality’ refers to a feature of a service which enables interactions or actions between its users. This includes a range of capabilities that services offer.</w:t>
      </w:r>
      <w:r w:rsidR="004261A5" w:rsidRPr="00780C39">
        <w:rPr>
          <w:rFonts w:ascii="Roboto" w:eastAsia="Times New Roman" w:hAnsi="Roboto" w:cs="Times New Roman"/>
          <w:color w:val="000000"/>
          <w:kern w:val="0"/>
          <w14:ligatures w14:val="none"/>
        </w:rPr>
        <w:t xml:space="preserve"> </w:t>
      </w:r>
      <w:r w:rsidRPr="00780C39">
        <w:rPr>
          <w:rFonts w:ascii="Roboto" w:eastAsia="Times New Roman" w:hAnsi="Roboto" w:cs="Times New Roman"/>
          <w:color w:val="000000"/>
          <w:kern w:val="0"/>
          <w:sz w:val="27"/>
          <w:szCs w:val="27"/>
          <w14:ligatures w14:val="none"/>
        </w:rPr>
        <w:t>Some online services allow their users to engage with the following functionalities. Do you think these functionalities should be age restricted so that children below a certain age cannot engage with them?</w:t>
      </w:r>
      <w:r w:rsidR="004261A5" w:rsidRPr="00780C39">
        <w:rPr>
          <w:rFonts w:ascii="Roboto" w:eastAsia="Times New Roman" w:hAnsi="Roboto" w:cs="Times New Roman"/>
          <w:color w:val="000000"/>
          <w:kern w:val="0"/>
          <w:sz w:val="27"/>
          <w:szCs w:val="27"/>
          <w14:ligatures w14:val="none"/>
        </w:rPr>
        <w:t xml:space="preserve"> </w:t>
      </w:r>
      <w:r w:rsidRPr="00780C39">
        <w:rPr>
          <w:rFonts w:ascii="Roboto" w:eastAsia="Times New Roman" w:hAnsi="Roboto" w:cs="Times New Roman"/>
          <w:color w:val="000000"/>
          <w:kern w:val="0"/>
          <w:sz w:val="27"/>
          <w:szCs w:val="27"/>
          <w14:ligatures w14:val="none"/>
        </w:rPr>
        <w:t>(Please select all that apply)</w:t>
      </w:r>
    </w:p>
    <w:p w14:paraId="4DD4FCE2" w14:textId="0DD0CCA0" w:rsidR="00225B38" w:rsidRPr="00780C39" w:rsidRDefault="004261A5" w:rsidP="004261A5">
      <w:pPr>
        <w:pStyle w:val="ListParagraph"/>
        <w:numPr>
          <w:ilvl w:val="1"/>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lastRenderedPageBreak/>
        <w:t>Live streaming, ability to send nude images or videos, disappearing content, location sharing, connecting or talking to strangers, don’t know, none of the above, other</w:t>
      </w:r>
    </w:p>
    <w:p w14:paraId="15264DE6" w14:textId="77777777" w:rsidR="001A7534" w:rsidRPr="00780C39" w:rsidRDefault="001A7534" w:rsidP="001A7534">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68DD2230" w14:textId="630945A6" w:rsidR="001A7534" w:rsidRPr="00780C39" w:rsidRDefault="001A7534" w:rsidP="001A7534">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 xml:space="preserve">To what extent do you agree or disagree with the following statement: </w:t>
      </w:r>
      <w:r w:rsidRPr="00780C39">
        <w:rPr>
          <w:rFonts w:ascii="Roboto" w:eastAsia="Times New Roman" w:hAnsi="Roboto" w:cs="Times New Roman"/>
          <w:b/>
          <w:bCs/>
          <w:i/>
          <w:iCs/>
          <w:color w:val="000000"/>
          <w:kern w:val="0"/>
          <w:sz w:val="27"/>
          <w:szCs w:val="27"/>
          <w14:ligatures w14:val="none"/>
        </w:rPr>
        <w:t>“Restricting children’s access to these features/functionalities, would provide for a safer online experience for children”  </w:t>
      </w:r>
    </w:p>
    <w:p w14:paraId="067575EA" w14:textId="77777777" w:rsidR="001A7534" w:rsidRPr="00780C39" w:rsidRDefault="001A7534" w:rsidP="001A7534">
      <w:pPr>
        <w:pStyle w:val="ListParagraph"/>
        <w:shd w:val="clear" w:color="auto" w:fill="FFFFFF"/>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i/>
          <w:iCs/>
          <w:color w:val="000000"/>
          <w:kern w:val="0"/>
          <w:sz w:val="20"/>
          <w:szCs w:val="20"/>
          <w14:ligatures w14:val="none"/>
        </w:rPr>
        <w:t>Features/functionalities include live streaming, the ability to send nude images or videos, disappearing content, location sharing and connecting or talking to strangers.</w:t>
      </w:r>
    </w:p>
    <w:p w14:paraId="4F32A955" w14:textId="285E2595" w:rsidR="001A7534" w:rsidRPr="00780C39" w:rsidRDefault="00F15FAB" w:rsidP="00F15FAB">
      <w:pPr>
        <w:pStyle w:val="ListParagraph"/>
        <w:numPr>
          <w:ilvl w:val="1"/>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Strongly agree/disagree/etc</w:t>
      </w:r>
    </w:p>
    <w:p w14:paraId="696E38FA" w14:textId="77777777" w:rsidR="00F15FAB" w:rsidRPr="00780C39" w:rsidRDefault="00F15FAB" w:rsidP="00F15FAB">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368FC4FF" w14:textId="2EDA6530" w:rsidR="00F15FAB" w:rsidRPr="00780C39" w:rsidRDefault="00F15FAB" w:rsidP="00016ABD">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do you think the impacts would be if some online services were required to introduce age restrictions on specific features and functionalities?</w:t>
      </w:r>
      <w:r w:rsidR="00016ABD" w:rsidRPr="00780C39">
        <w:rPr>
          <w:rFonts w:ascii="Roboto" w:eastAsia="Times New Roman" w:hAnsi="Roboto" w:cs="Times New Roman"/>
          <w:color w:val="000000"/>
          <w:kern w:val="0"/>
          <w:sz w:val="27"/>
          <w:szCs w:val="27"/>
          <w14:ligatures w14:val="none"/>
        </w:rPr>
        <w:t xml:space="preserve"> </w:t>
      </w:r>
      <w:r w:rsidRPr="00780C39">
        <w:rPr>
          <w:rFonts w:ascii="Roboto" w:eastAsia="Times New Roman" w:hAnsi="Roboto" w:cs="Times New Roman"/>
          <w:i/>
          <w:iCs/>
          <w:color w:val="000000"/>
          <w:kern w:val="0"/>
          <w:sz w:val="20"/>
          <w:szCs w:val="20"/>
          <w14:ligatures w14:val="none"/>
        </w:rPr>
        <w:t>For example, impacts on the safety and wellbeing of children, or the impact for parents and carers, as well as other users. You could also comment on the impact on all users' privacy and data or on business costs, revenue, and innovation. </w:t>
      </w:r>
    </w:p>
    <w:p w14:paraId="5637EE04" w14:textId="77777777" w:rsidR="006D6AA7" w:rsidRPr="00780C39" w:rsidRDefault="006D6AA7" w:rsidP="006D6AA7">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6C2EDE99" w14:textId="05457F79" w:rsidR="00300DCF" w:rsidRPr="00780C39" w:rsidRDefault="00300DCF" w:rsidP="006D6AA7">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The following design features are sometimes known as ‘persuasive’, meaning they may encourage children to stay online for longer. From the following list, please select the ones you think are particularly ‘persuasive’ to children:  (Please select all that apply)</w:t>
      </w:r>
    </w:p>
    <w:p w14:paraId="7E08C015" w14:textId="75A448E5" w:rsidR="00F15FAB" w:rsidRPr="00780C39" w:rsidRDefault="006D6AA7" w:rsidP="006D6AA7">
      <w:pPr>
        <w:pStyle w:val="ListParagraph"/>
        <w:numPr>
          <w:ilvl w:val="1"/>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Infinite scrolling, autoplay, affirmation features (‘likes’, comments)</w:t>
      </w:r>
      <w:r w:rsidR="003E0CCE" w:rsidRPr="00780C39">
        <w:rPr>
          <w:rFonts w:ascii="Roboto" w:eastAsia="Times New Roman" w:hAnsi="Roboto" w:cs="Times New Roman"/>
          <w:color w:val="000000"/>
          <w:kern w:val="0"/>
          <w:sz w:val="27"/>
          <w:szCs w:val="27"/>
          <w14:ligatures w14:val="none"/>
        </w:rPr>
        <w:t>, alerts and push notifications, content recommendation algorithms</w:t>
      </w:r>
      <w:r w:rsidR="008C1C20" w:rsidRPr="00780C39">
        <w:rPr>
          <w:rFonts w:ascii="Roboto" w:eastAsia="Times New Roman" w:hAnsi="Roboto" w:cs="Times New Roman"/>
          <w:color w:val="000000"/>
          <w:kern w:val="0"/>
          <w:sz w:val="27"/>
          <w:szCs w:val="27"/>
          <w14:ligatures w14:val="none"/>
        </w:rPr>
        <w:t>, don’t know, none of the above, other</w:t>
      </w:r>
    </w:p>
    <w:p w14:paraId="3A8470E9" w14:textId="6933CD6E" w:rsidR="008C1C20" w:rsidRPr="00780C39" w:rsidRDefault="008C1C20" w:rsidP="008C1C20">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Which of these features do you think should be age restricted? (Please select all that apply)</w:t>
      </w:r>
    </w:p>
    <w:p w14:paraId="1F758699" w14:textId="5E1E415D" w:rsidR="008C1C20" w:rsidRPr="00780C39" w:rsidRDefault="008C1C20" w:rsidP="008C1C20">
      <w:pPr>
        <w:pStyle w:val="ListParagraph"/>
        <w:numPr>
          <w:ilvl w:val="1"/>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(same as above)</w:t>
      </w:r>
    </w:p>
    <w:p w14:paraId="62772325" w14:textId="77777777" w:rsidR="00684741" w:rsidRPr="00780C39" w:rsidRDefault="00684741" w:rsidP="00684741">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516BBC95" w14:textId="10BDF545" w:rsidR="00684741" w:rsidRPr="00780C39" w:rsidRDefault="00684741" w:rsidP="00684741">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Would you support the following restrictions for children’s access to online services? </w:t>
      </w:r>
    </w:p>
    <w:p w14:paraId="0D2B8793" w14:textId="3C5F6C6B" w:rsidR="00684741" w:rsidRPr="00780C39" w:rsidRDefault="00684741" w:rsidP="00684741">
      <w:pPr>
        <w:pStyle w:val="ListParagraph"/>
        <w:numPr>
          <w:ilvl w:val="1"/>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Daily screen time limits for individual apps, restricting overnight access for individual apps, both, neither</w:t>
      </w:r>
      <w:r w:rsidR="00361FA2" w:rsidRPr="00780C39">
        <w:rPr>
          <w:rFonts w:ascii="Roboto" w:eastAsia="Times New Roman" w:hAnsi="Roboto" w:cs="Times New Roman"/>
          <w:color w:val="000000"/>
          <w:kern w:val="0"/>
          <w:sz w:val="27"/>
          <w:szCs w:val="27"/>
          <w14:ligatures w14:val="none"/>
        </w:rPr>
        <w:t>, don’t know</w:t>
      </w:r>
    </w:p>
    <w:p w14:paraId="3B11538C" w14:textId="77777777" w:rsidR="00361FA2" w:rsidRPr="00780C39" w:rsidRDefault="00361FA2" w:rsidP="00361FA2">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08E85BC6" w14:textId="35C6431C" w:rsidR="00361FA2" w:rsidRPr="00780C39" w:rsidRDefault="00361FA2" w:rsidP="00361FA2">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 xml:space="preserve">What do you think the impacts would be if online platforms were required to restrict specific features or functionalities, or to introduce time limits? </w:t>
      </w:r>
      <w:r w:rsidRPr="00780C39">
        <w:rPr>
          <w:rFonts w:ascii="Roboto" w:eastAsia="Times New Roman" w:hAnsi="Roboto" w:cs="Times New Roman"/>
          <w:i/>
          <w:iCs/>
          <w:color w:val="000000"/>
          <w:kern w:val="0"/>
          <w:sz w:val="20"/>
          <w:szCs w:val="20"/>
          <w14:ligatures w14:val="none"/>
        </w:rPr>
        <w:t>For example, impacts on the safety and wellbeing of children, or the impact for parents and carers, as well as other users. You could also comment on the impact on all users' privacy and data or on business costs, revenue, and innovation. </w:t>
      </w:r>
    </w:p>
    <w:p w14:paraId="71734214" w14:textId="77777777" w:rsidR="0005709C" w:rsidRPr="00780C39" w:rsidRDefault="0005709C" w:rsidP="0005709C">
      <w:pPr>
        <w:pStyle w:val="ListParagraph"/>
        <w:shd w:val="clear" w:color="auto" w:fill="FFFFFF"/>
        <w:spacing w:after="0" w:line="240" w:lineRule="auto"/>
        <w:outlineLvl w:val="2"/>
        <w:rPr>
          <w:rFonts w:ascii="Roboto" w:eastAsia="Times New Roman" w:hAnsi="Roboto" w:cs="Times New Roman"/>
          <w:color w:val="000000"/>
          <w:kern w:val="0"/>
          <w:sz w:val="27"/>
          <w:szCs w:val="27"/>
          <w14:ligatures w14:val="none"/>
        </w:rPr>
      </w:pPr>
    </w:p>
    <w:p w14:paraId="34D95D90" w14:textId="1122521D" w:rsidR="0005709C" w:rsidRPr="00780C39" w:rsidRDefault="0005709C" w:rsidP="0005709C">
      <w:pPr>
        <w:pStyle w:val="ListParagraph"/>
        <w:numPr>
          <w:ilvl w:val="0"/>
          <w:numId w:val="2"/>
        </w:numPr>
        <w:shd w:val="clear" w:color="auto" w:fill="FFFFFF"/>
        <w:spacing w:after="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factors are important when determining which apps, sites or services to apply </w:t>
      </w:r>
      <w:r w:rsidRPr="00780C39">
        <w:rPr>
          <w:rFonts w:ascii="Roboto" w:eastAsia="Times New Roman" w:hAnsi="Roboto" w:cs="Times New Roman"/>
          <w:b/>
          <w:bCs/>
          <w:color w:val="000000"/>
          <w:kern w:val="0"/>
          <w:sz w:val="27"/>
          <w:szCs w:val="27"/>
          <w:u w:val="single"/>
          <w14:ligatures w14:val="none"/>
        </w:rPr>
        <w:t>minimum age of access restrictions</w:t>
      </w:r>
      <w:r w:rsidRPr="00780C39">
        <w:rPr>
          <w:rFonts w:ascii="Roboto" w:eastAsia="Times New Roman" w:hAnsi="Roboto" w:cs="Times New Roman"/>
          <w:color w:val="000000"/>
          <w:kern w:val="0"/>
          <w:sz w:val="27"/>
          <w:szCs w:val="27"/>
          <w14:ligatures w14:val="none"/>
        </w:rPr>
        <w:t xml:space="preserve"> to? </w:t>
      </w:r>
      <w:r w:rsidRPr="00780C39">
        <w:rPr>
          <w:rFonts w:ascii="Roboto" w:eastAsia="Times New Roman" w:hAnsi="Roboto" w:cs="Times New Roman"/>
          <w:i/>
          <w:iCs/>
          <w:color w:val="000000"/>
          <w:kern w:val="0"/>
          <w:sz w:val="20"/>
          <w:szCs w:val="20"/>
          <w14:ligatures w14:val="none"/>
        </w:rPr>
        <w:t xml:space="preserve">For example, user-to-user interaction, the ability to post material, persuasive design features, risky functionalities, the </w:t>
      </w:r>
      <w:r w:rsidRPr="00780C39">
        <w:rPr>
          <w:rFonts w:ascii="Roboto" w:eastAsia="Times New Roman" w:hAnsi="Roboto" w:cs="Times New Roman"/>
          <w:i/>
          <w:iCs/>
          <w:color w:val="000000"/>
          <w:kern w:val="0"/>
          <w:sz w:val="20"/>
          <w:szCs w:val="20"/>
          <w14:ligatures w14:val="none"/>
        </w:rPr>
        <w:lastRenderedPageBreak/>
        <w:t>ability to generate non-text mediums such as video or images, the target age group, the size of the service. </w:t>
      </w:r>
    </w:p>
    <w:p w14:paraId="2B7CBB39" w14:textId="77777777" w:rsidR="00684741" w:rsidRPr="00780C39" w:rsidRDefault="00684741" w:rsidP="00361FA2">
      <w:pPr>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3C79D3AD" w14:textId="77777777" w:rsidR="0005709C" w:rsidRPr="00780C39" w:rsidRDefault="0005709C" w:rsidP="0005709C">
      <w:pPr>
        <w:pStyle w:val="ListParagraph"/>
        <w:numPr>
          <w:ilvl w:val="0"/>
          <w:numId w:val="2"/>
        </w:numPr>
        <w:shd w:val="clear" w:color="auto" w:fill="FFFFFF"/>
        <w:spacing w:after="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Are there any types of apps, sites or services that you want to be captured by </w:t>
      </w:r>
      <w:r w:rsidRPr="00780C39">
        <w:rPr>
          <w:rFonts w:ascii="Roboto" w:eastAsia="Times New Roman" w:hAnsi="Roboto" w:cs="Times New Roman"/>
          <w:b/>
          <w:bCs/>
          <w:color w:val="000000"/>
          <w:kern w:val="0"/>
          <w:sz w:val="27"/>
          <w:szCs w:val="27"/>
          <w:u w:val="single"/>
          <w14:ligatures w14:val="none"/>
        </w:rPr>
        <w:t>minimum age of access restrictions</w:t>
      </w:r>
      <w:r w:rsidRPr="00780C39">
        <w:rPr>
          <w:rFonts w:ascii="Roboto" w:eastAsia="Times New Roman" w:hAnsi="Roboto" w:cs="Times New Roman"/>
          <w:color w:val="000000"/>
          <w:kern w:val="0"/>
          <w:sz w:val="27"/>
          <w:szCs w:val="27"/>
          <w14:ligatures w14:val="none"/>
        </w:rPr>
        <w:t>? </w:t>
      </w:r>
    </w:p>
    <w:p w14:paraId="5A574CC2" w14:textId="77777777" w:rsidR="006D495F" w:rsidRPr="00780C39" w:rsidRDefault="006D495F" w:rsidP="006D495F">
      <w:pPr>
        <w:pStyle w:val="ListParagraph"/>
        <w:shd w:val="clear" w:color="auto" w:fill="FFFFFF"/>
        <w:spacing w:after="0" w:line="240" w:lineRule="auto"/>
        <w:outlineLvl w:val="2"/>
        <w:rPr>
          <w:rFonts w:ascii="Roboto" w:eastAsia="Times New Roman" w:hAnsi="Roboto" w:cs="Times New Roman"/>
          <w:color w:val="000000"/>
          <w:kern w:val="0"/>
          <w:sz w:val="27"/>
          <w:szCs w:val="27"/>
          <w14:ligatures w14:val="none"/>
        </w:rPr>
      </w:pPr>
    </w:p>
    <w:p w14:paraId="66E3F9C8" w14:textId="55EA9EEA" w:rsidR="00BC6B2C" w:rsidRPr="00780C39" w:rsidRDefault="006D495F" w:rsidP="00BC6B2C">
      <w:pPr>
        <w:pStyle w:val="ListParagraph"/>
        <w:numPr>
          <w:ilvl w:val="0"/>
          <w:numId w:val="2"/>
        </w:numPr>
        <w:shd w:val="clear" w:color="auto" w:fill="FFFFFF"/>
        <w:spacing w:after="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factors are important when determining which apps, sites or services to apply </w:t>
      </w:r>
      <w:r w:rsidRPr="00780C39">
        <w:rPr>
          <w:rFonts w:ascii="Roboto" w:eastAsia="Times New Roman" w:hAnsi="Roboto" w:cs="Times New Roman"/>
          <w:b/>
          <w:bCs/>
          <w:color w:val="000000"/>
          <w:kern w:val="0"/>
          <w:sz w:val="27"/>
          <w:szCs w:val="27"/>
          <w:u w:val="single"/>
          <w14:ligatures w14:val="none"/>
        </w:rPr>
        <w:t>age-restrictions on specific features and functionalities</w:t>
      </w:r>
      <w:r w:rsidRPr="00780C39">
        <w:rPr>
          <w:rFonts w:ascii="Roboto" w:eastAsia="Times New Roman" w:hAnsi="Roboto" w:cs="Times New Roman"/>
          <w:color w:val="000000"/>
          <w:kern w:val="0"/>
          <w:sz w:val="27"/>
          <w:szCs w:val="27"/>
          <w14:ligatures w14:val="none"/>
        </w:rPr>
        <w:t xml:space="preserve">? </w:t>
      </w:r>
      <w:r w:rsidRPr="00780C39">
        <w:rPr>
          <w:rFonts w:ascii="Roboto" w:eastAsia="Times New Roman" w:hAnsi="Roboto" w:cs="Times New Roman"/>
          <w:i/>
          <w:iCs/>
          <w:color w:val="000000"/>
          <w:kern w:val="0"/>
          <w:sz w:val="20"/>
          <w:szCs w:val="20"/>
          <w14:ligatures w14:val="none"/>
        </w:rPr>
        <w:t>For example, user-to-user interaction, the ability to post material, persuasive design features, risky functionalities, the ability to generate non-text mediums such as video or images, the target age group, the size of the service.</w:t>
      </w:r>
    </w:p>
    <w:p w14:paraId="799C9258" w14:textId="77777777" w:rsidR="00BC6B2C" w:rsidRPr="00780C39" w:rsidRDefault="00BC6B2C" w:rsidP="00BC6B2C">
      <w:pPr>
        <w:pStyle w:val="ListParagraph"/>
        <w:rPr>
          <w:rFonts w:ascii="Roboto" w:eastAsia="Times New Roman" w:hAnsi="Roboto" w:cs="Times New Roman"/>
          <w:color w:val="000000"/>
          <w:kern w:val="0"/>
          <w:sz w:val="27"/>
          <w:szCs w:val="27"/>
          <w14:ligatures w14:val="none"/>
        </w:rPr>
      </w:pPr>
    </w:p>
    <w:p w14:paraId="1F870123" w14:textId="77777777" w:rsidR="00BC6B2C" w:rsidRPr="00780C39" w:rsidRDefault="00BC6B2C" w:rsidP="00BC6B2C">
      <w:pPr>
        <w:pStyle w:val="ListParagraph"/>
        <w:numPr>
          <w:ilvl w:val="0"/>
          <w:numId w:val="2"/>
        </w:numPr>
        <w:shd w:val="clear" w:color="auto" w:fill="FFFFFF"/>
        <w:spacing w:after="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Are there any types of apps, sites or services that you want to be captured by </w:t>
      </w:r>
      <w:r w:rsidRPr="00780C39">
        <w:rPr>
          <w:rFonts w:ascii="Roboto" w:eastAsia="Times New Roman" w:hAnsi="Roboto" w:cs="Times New Roman"/>
          <w:b/>
          <w:bCs/>
          <w:color w:val="000000"/>
          <w:kern w:val="0"/>
          <w:sz w:val="27"/>
          <w:szCs w:val="27"/>
          <w:u w:val="single"/>
          <w14:ligatures w14:val="none"/>
        </w:rPr>
        <w:t>age-restrictions to features/ functionalities</w:t>
      </w:r>
      <w:r w:rsidRPr="00780C39">
        <w:rPr>
          <w:rFonts w:ascii="Roboto" w:eastAsia="Times New Roman" w:hAnsi="Roboto" w:cs="Times New Roman"/>
          <w:color w:val="000000"/>
          <w:kern w:val="0"/>
          <w:sz w:val="27"/>
          <w:szCs w:val="27"/>
          <w14:ligatures w14:val="none"/>
        </w:rPr>
        <w:t>? </w:t>
      </w:r>
    </w:p>
    <w:p w14:paraId="352B0A47" w14:textId="77777777" w:rsidR="00BC6B2C" w:rsidRPr="00780C39" w:rsidRDefault="00BC6B2C" w:rsidP="00BC6B2C">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26C89F86" w14:textId="4996F8B0" w:rsidR="00BC6B2C" w:rsidRPr="00780C39" w:rsidRDefault="00BC6B2C" w:rsidP="00BC6B2C">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 xml:space="preserve">Some services are already exempt from the Online Safety Act. Examples include internal business services, services with limited functionalities and services provided by persons providing education or childcare. Are there additional types of service which you think would be appropriate to exempt from age restrictions? </w:t>
      </w:r>
      <w:r w:rsidRPr="00780C39">
        <w:rPr>
          <w:rFonts w:ascii="Roboto" w:eastAsia="Times New Roman" w:hAnsi="Roboto" w:cs="Times New Roman"/>
          <w:i/>
          <w:iCs/>
          <w:color w:val="000000"/>
          <w:kern w:val="0"/>
          <w:sz w:val="20"/>
          <w:szCs w:val="20"/>
          <w14:ligatures w14:val="none"/>
        </w:rPr>
        <w:t>These might include services whose primary purpose is delivery of educational content, services that offer specific child or teen accounts or versions, or services which offer parental controls.</w:t>
      </w:r>
    </w:p>
    <w:p w14:paraId="231F44C7" w14:textId="77777777" w:rsidR="00D2633E" w:rsidRPr="00780C39" w:rsidRDefault="00D2633E" w:rsidP="00D2633E">
      <w:pPr>
        <w:pStyle w:val="ListParagraph"/>
        <w:rPr>
          <w:rFonts w:ascii="Roboto" w:eastAsia="Times New Roman" w:hAnsi="Roboto" w:cs="Times New Roman"/>
          <w:color w:val="000000"/>
          <w:kern w:val="0"/>
          <w:sz w:val="27"/>
          <w:szCs w:val="27"/>
          <w14:ligatures w14:val="none"/>
        </w:rPr>
      </w:pPr>
    </w:p>
    <w:p w14:paraId="764D5F10" w14:textId="77777777" w:rsidR="00D2633E" w:rsidRPr="00780C39" w:rsidRDefault="00D2633E" w:rsidP="00D2633E">
      <w:pPr>
        <w:pStyle w:val="ListParagraph"/>
        <w:numPr>
          <w:ilvl w:val="0"/>
          <w:numId w:val="2"/>
        </w:numPr>
        <w:spacing w:after="0" w:line="240" w:lineRule="auto"/>
        <w:rPr>
          <w:rFonts w:ascii="Roboto" w:eastAsia="Times New Roman" w:hAnsi="Roboto" w:cs="Times New Roman"/>
          <w:color w:val="444444"/>
          <w:kern w:val="0"/>
          <w14:ligatures w14:val="none"/>
        </w:rPr>
      </w:pPr>
      <w:r w:rsidRPr="00780C39">
        <w:rPr>
          <w:rFonts w:ascii="Roboto" w:eastAsia="Times New Roman" w:hAnsi="Roboto" w:cs="Times New Roman"/>
          <w:color w:val="444444"/>
          <w:kern w:val="0"/>
          <w14:ligatures w14:val="none"/>
        </w:rPr>
        <w:t>An AI chatbot is an artificial intelligence system that can replicate human-like conversations with users. They can generate images, videos, text or audio in response to ‘prompts’ from users in real time. They may also remember context and personalise responses to individual users. These services can draw from a variety of datasets including live search results and large language models. AI chatbots can be standalone services or embedded within another service. Examples of this include ChatGPT (standalone) or embedded within services, such as Grok (within X).</w:t>
      </w:r>
    </w:p>
    <w:p w14:paraId="1144E113" w14:textId="77777777" w:rsidR="00D2633E" w:rsidRPr="00780C39" w:rsidRDefault="00D2633E" w:rsidP="00D2633E">
      <w:pPr>
        <w:pStyle w:val="ListParagraph"/>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are the benefits to children of using AI chatbots?</w:t>
      </w:r>
    </w:p>
    <w:p w14:paraId="1A7B5DE9" w14:textId="77777777" w:rsidR="00D2633E" w:rsidRPr="00780C39" w:rsidRDefault="00D2633E" w:rsidP="00D2633E">
      <w:pPr>
        <w:pStyle w:val="ListParagraph"/>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i/>
          <w:iCs/>
          <w:color w:val="000000"/>
          <w:kern w:val="0"/>
          <w:sz w:val="20"/>
          <w:szCs w:val="20"/>
          <w14:ligatures w14:val="none"/>
        </w:rPr>
        <w:t>For example, this might include as a search function, for educational purposes, for creativity. </w:t>
      </w:r>
    </w:p>
    <w:p w14:paraId="769BBD3C" w14:textId="77777777" w:rsidR="00885355" w:rsidRPr="00780C39" w:rsidRDefault="00885355" w:rsidP="00885355">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2D52C42A" w14:textId="5813471B" w:rsidR="00885355" w:rsidRPr="00780C39" w:rsidRDefault="00885355" w:rsidP="00885355">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Which AI chatbot features are most risky for children? </w:t>
      </w:r>
    </w:p>
    <w:p w14:paraId="5B3C3EB9" w14:textId="77777777" w:rsidR="00885355" w:rsidRPr="00780C39" w:rsidRDefault="00885355" w:rsidP="00885355">
      <w:pPr>
        <w:pStyle w:val="ListParagraph"/>
        <w:shd w:val="clear" w:color="auto" w:fill="FFFFFF"/>
        <w:spacing w:after="15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(Please select all that apply)</w:t>
      </w:r>
    </w:p>
    <w:p w14:paraId="3E9988BB" w14:textId="73963F72" w:rsidR="00D2633E" w:rsidRPr="00780C39" w:rsidRDefault="00885355" w:rsidP="00885355">
      <w:pPr>
        <w:pStyle w:val="ListParagraph"/>
        <w:numPr>
          <w:ilvl w:val="1"/>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 xml:space="preserve">Realism of interactions, personalization of interactions, how they mimic friendships, romantic relationships, how they mimic empathy, flattering language, features to encourage more questions/requests, ability to recall </w:t>
      </w:r>
      <w:r w:rsidR="004526C6" w:rsidRPr="00780C39">
        <w:rPr>
          <w:rFonts w:ascii="Roboto" w:eastAsia="Times New Roman" w:hAnsi="Roboto" w:cs="Times New Roman"/>
          <w:color w:val="000000"/>
          <w:kern w:val="0"/>
          <w:sz w:val="27"/>
          <w:szCs w:val="27"/>
          <w14:ligatures w14:val="none"/>
        </w:rPr>
        <w:t xml:space="preserve">interactions across sessions, the type of content generated, allowing children to have accounts, </w:t>
      </w:r>
      <w:r w:rsidR="004526C6" w:rsidRPr="00780C39">
        <w:rPr>
          <w:rFonts w:ascii="Roboto" w:eastAsia="Times New Roman" w:hAnsi="Roboto" w:cs="Times New Roman"/>
          <w:color w:val="000000"/>
          <w:kern w:val="0"/>
          <w:sz w:val="27"/>
          <w:szCs w:val="27"/>
          <w14:ligatures w14:val="none"/>
        </w:rPr>
        <w:lastRenderedPageBreak/>
        <w:t>hallucination or false/misleading responses, ability to engage in</w:t>
      </w:r>
      <w:r w:rsidR="004E6C87" w:rsidRPr="00780C39">
        <w:rPr>
          <w:rFonts w:ascii="Roboto" w:eastAsia="Times New Roman" w:hAnsi="Roboto" w:cs="Times New Roman"/>
          <w:color w:val="000000"/>
          <w:kern w:val="0"/>
          <w:sz w:val="27"/>
          <w:szCs w:val="27"/>
          <w14:ligatures w14:val="none"/>
        </w:rPr>
        <w:t>/generate mature content, don’t know, none of the above, other</w:t>
      </w:r>
    </w:p>
    <w:p w14:paraId="4C5B2995" w14:textId="77777777" w:rsidR="004E6C87" w:rsidRPr="00780C39" w:rsidRDefault="004E6C87" w:rsidP="004E6C87">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1B4A940E" w14:textId="5D381A70" w:rsidR="004E6C87" w:rsidRPr="00780C39" w:rsidRDefault="004E6C87" w:rsidP="004E6C87">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Which functionalities of AI chatbots should minimum age restrictions apply to?</w:t>
      </w:r>
    </w:p>
    <w:p w14:paraId="11297F49" w14:textId="77777777" w:rsidR="00870F7C" w:rsidRPr="00780C39" w:rsidRDefault="00870F7C" w:rsidP="00870F7C">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7B8E6704" w14:textId="6B7C0DC7" w:rsidR="00870F7C" w:rsidRPr="00780C39" w:rsidRDefault="00870F7C" w:rsidP="00870F7C">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Should AI chatbots have minimum age restrictions? </w:t>
      </w:r>
    </w:p>
    <w:p w14:paraId="1685E6F2" w14:textId="750E1C07" w:rsidR="004E6C87" w:rsidRPr="00780C39" w:rsidRDefault="00870F7C" w:rsidP="00870F7C">
      <w:pPr>
        <w:pStyle w:val="ListParagraph"/>
        <w:numPr>
          <w:ilvl w:val="1"/>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y/n</w:t>
      </w:r>
    </w:p>
    <w:p w14:paraId="3B8C8BFB" w14:textId="260CE7E3" w:rsidR="00870F7C" w:rsidRPr="00780C39" w:rsidRDefault="00870F7C" w:rsidP="00870F7C">
      <w:pPr>
        <w:pStyle w:val="ListParagraph"/>
        <w:numPr>
          <w:ilvl w:val="1"/>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Please explain the reasoning</w:t>
      </w:r>
    </w:p>
    <w:p w14:paraId="5498C897" w14:textId="77777777" w:rsidR="0011422C" w:rsidRPr="00780C39" w:rsidRDefault="0011422C" w:rsidP="0011422C">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05BEC5DB" w14:textId="61FF9EC0" w:rsidR="0011422C" w:rsidRPr="00780C39" w:rsidRDefault="0011422C" w:rsidP="0011422C">
      <w:pPr>
        <w:pStyle w:val="ListParagraph"/>
        <w:numPr>
          <w:ilvl w:val="0"/>
          <w:numId w:val="2"/>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 xml:space="preserve">What do you think the impact would be of introducing age restrictions on AI chatbots or certain features and functions? </w:t>
      </w:r>
      <w:r w:rsidRPr="00780C39">
        <w:rPr>
          <w:rFonts w:ascii="Roboto" w:eastAsia="Times New Roman" w:hAnsi="Roboto" w:cs="Times New Roman"/>
          <w:i/>
          <w:iCs/>
          <w:color w:val="000000"/>
          <w:kern w:val="0"/>
          <w:sz w:val="20"/>
          <w:szCs w:val="20"/>
          <w14:ligatures w14:val="none"/>
        </w:rPr>
        <w:t>For example, impacts on the safety and wellbeing of children, or the impact for parents and carers, as well as other users. You could also comment on the impact on all users' privacy and data or on business costs, revenue, and innovation.</w:t>
      </w:r>
    </w:p>
    <w:p w14:paraId="159F2574" w14:textId="77777777" w:rsidR="0011422C" w:rsidRPr="00780C39" w:rsidRDefault="0011422C" w:rsidP="0011422C">
      <w:pPr>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3464244B" w14:textId="0EC0858A" w:rsidR="0011422C" w:rsidRPr="00780C39" w:rsidRDefault="0011422C" w:rsidP="0011422C">
      <w:p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Chapter 3: Enforcement and compliance</w:t>
      </w:r>
    </w:p>
    <w:p w14:paraId="53CA4E7F" w14:textId="77777777" w:rsidR="00BA12FD" w:rsidRPr="00780C39" w:rsidRDefault="00BA12FD" w:rsidP="00BA12FD">
      <w:p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b/>
          <w:bCs/>
          <w:color w:val="000000"/>
          <w:kern w:val="0"/>
          <w:sz w:val="27"/>
          <w:szCs w:val="27"/>
          <w14:ligatures w14:val="none"/>
        </w:rPr>
        <w:t>Age assurance</w:t>
      </w:r>
    </w:p>
    <w:p w14:paraId="133251C1" w14:textId="77777777" w:rsidR="00BA12FD" w:rsidRPr="00780C39" w:rsidRDefault="00E354B1" w:rsidP="00BA12FD">
      <w:pPr>
        <w:shd w:val="clear" w:color="auto" w:fill="FFFFFF"/>
        <w:spacing w:after="300" w:line="240" w:lineRule="auto"/>
        <w:outlineLvl w:val="2"/>
        <w:rPr>
          <w:rFonts w:ascii="Roboto" w:eastAsia="Times New Roman" w:hAnsi="Roboto" w:cs="Times New Roman"/>
          <w:color w:val="000000"/>
          <w:kern w:val="0"/>
          <w:sz w:val="27"/>
          <w:szCs w:val="27"/>
          <w14:ligatures w14:val="none"/>
        </w:rPr>
      </w:pPr>
      <w:r>
        <w:rPr>
          <w:rFonts w:ascii="Roboto" w:eastAsia="Times New Roman" w:hAnsi="Roboto" w:cs="Times New Roman"/>
          <w:noProof/>
          <w:color w:val="000000"/>
          <w:kern w:val="0"/>
          <w:sz w:val="27"/>
          <w:szCs w:val="27"/>
        </w:rPr>
        <w:pict w14:anchorId="68D15DA1">
          <v:rect id="_x0000_i1025" alt="" style="width:468pt;height:.05pt;mso-width-percent:0;mso-height-percent:0;mso-width-percent:0;mso-height-percent:0" o:hralign="center" o:hrstd="t" o:hr="t" fillcolor="#a0a0a0" stroked="f"/>
        </w:pict>
      </w:r>
    </w:p>
    <w:p w14:paraId="0C771702" w14:textId="77777777" w:rsidR="00BA12FD" w:rsidRPr="00780C39" w:rsidRDefault="00BA12FD" w:rsidP="00BA12FD">
      <w:p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If online minimum age restrictions were to be introduced, services in scope would need to prove that their users were above the required age. Age assurance methods include, but are not limited to, facial age estimation, photo ID matching, AI and biometric based systems, and age inference (where AI predicts age based on online behaviour).</w:t>
      </w:r>
    </w:p>
    <w:p w14:paraId="6DA3B9E4" w14:textId="77777777" w:rsidR="00BA12FD" w:rsidRPr="00780C39" w:rsidRDefault="00BA12FD" w:rsidP="00BA12FD">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To what extent do you agree or disagree with the following statement: </w:t>
      </w:r>
      <w:r w:rsidRPr="00780C39">
        <w:rPr>
          <w:rFonts w:ascii="Roboto" w:eastAsia="Times New Roman" w:hAnsi="Roboto" w:cs="Times New Roman"/>
          <w:b/>
          <w:bCs/>
          <w:i/>
          <w:iCs/>
          <w:color w:val="000000"/>
          <w:kern w:val="0"/>
          <w:sz w:val="27"/>
          <w:szCs w:val="27"/>
          <w14:ligatures w14:val="none"/>
        </w:rPr>
        <w:t>“Adults should complete age checks more often, if it means children are safer online”</w:t>
      </w:r>
    </w:p>
    <w:p w14:paraId="187F1BBD" w14:textId="0EEFD021" w:rsidR="00BA12FD" w:rsidRPr="00780C39" w:rsidRDefault="00BA12FD" w:rsidP="00BA12FD">
      <w:pPr>
        <w:pStyle w:val="ListParagraph"/>
        <w:numPr>
          <w:ilvl w:val="1"/>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Strongly agree/disagree/etc</w:t>
      </w:r>
    </w:p>
    <w:p w14:paraId="58D28C14" w14:textId="77777777" w:rsidR="00D51598" w:rsidRPr="00780C39" w:rsidRDefault="00D51598" w:rsidP="00D51598">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1BCA0EE1" w14:textId="1171E107" w:rsidR="00D51598" w:rsidRPr="00780C39" w:rsidRDefault="00D51598" w:rsidP="00D51598">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should be considered to make minimum age restrictions effective and workable?</w:t>
      </w:r>
    </w:p>
    <w:p w14:paraId="31A9839D" w14:textId="77777777" w:rsidR="00D51598" w:rsidRPr="00780C39" w:rsidRDefault="00D51598" w:rsidP="00D51598">
      <w:pPr>
        <w:pStyle w:val="ListParagraph"/>
        <w:shd w:val="clear" w:color="auto" w:fill="FFFFFF"/>
        <w:spacing w:after="0" w:line="240" w:lineRule="auto"/>
        <w:outlineLvl w:val="3"/>
        <w:rPr>
          <w:rFonts w:ascii="Roboto" w:eastAsia="Times New Roman" w:hAnsi="Roboto" w:cs="Times New Roman"/>
          <w:i/>
          <w:iCs/>
          <w:color w:val="000000"/>
          <w:kern w:val="0"/>
          <w:sz w:val="20"/>
          <w:szCs w:val="20"/>
          <w14:ligatures w14:val="none"/>
        </w:rPr>
      </w:pPr>
      <w:r w:rsidRPr="00780C39">
        <w:rPr>
          <w:rFonts w:ascii="Roboto" w:eastAsia="Times New Roman" w:hAnsi="Roboto" w:cs="Times New Roman"/>
          <w:i/>
          <w:iCs/>
          <w:color w:val="000000"/>
          <w:kern w:val="0"/>
          <w:sz w:val="20"/>
          <w:szCs w:val="20"/>
          <w14:ligatures w14:val="none"/>
        </w:rPr>
        <w:t>This could mean either age restrictions for access to whole services, or for specific risky or 'addictive' features or functionalities. </w:t>
      </w:r>
    </w:p>
    <w:p w14:paraId="1CA39058" w14:textId="77777777" w:rsidR="002D7E22" w:rsidRPr="00780C39" w:rsidRDefault="002D7E22" w:rsidP="002D7E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p>
    <w:p w14:paraId="340D9423" w14:textId="293675BF" w:rsidR="002D7E22" w:rsidRPr="00780C39" w:rsidRDefault="002D7E22" w:rsidP="002D7E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color w:val="EE0000"/>
          <w:kern w:val="0"/>
          <w:sz w:val="26"/>
          <w:szCs w:val="26"/>
        </w:rPr>
      </w:pPr>
      <w:r w:rsidRPr="00780C39">
        <w:rPr>
          <w:rFonts w:ascii="System Font" w:hAnsi="System Font" w:cs="System Font"/>
          <w:color w:val="EE0000"/>
          <w:kern w:val="0"/>
          <w:sz w:val="26"/>
          <w:szCs w:val="26"/>
        </w:rPr>
        <w:t xml:space="preserve">Online services have a range of age assurance options that operate on a sliding scale of accuracy. The more accurate forms of assurance also generally present the greatest risks </w:t>
      </w:r>
      <w:r w:rsidRPr="00780C39">
        <w:rPr>
          <w:rFonts w:ascii="System Font" w:hAnsi="System Font" w:cs="System Font"/>
          <w:color w:val="EE0000"/>
          <w:kern w:val="0"/>
          <w:sz w:val="26"/>
          <w:szCs w:val="26"/>
        </w:rPr>
        <w:lastRenderedPageBreak/>
        <w:t>because they require more sensitive personal information to produce more accurate identification. As a result, standard practice is to use less intrusive forms of age assurance, like age estimation or inference, as a means of restricting access to content or services that themselves present lower levels of age-related risk. Accordingly, services that use these methods can limit users’ access to sensitive content while providing more age-appropriate experiences for children or teens under a threshold age.</w:t>
      </w:r>
    </w:p>
    <w:p w14:paraId="07F8C57B" w14:textId="77777777" w:rsidR="002D7E22" w:rsidRPr="00780C39" w:rsidRDefault="002D7E22" w:rsidP="002D7E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color w:val="EE0000"/>
          <w:kern w:val="0"/>
          <w:sz w:val="26"/>
          <w:szCs w:val="26"/>
        </w:rPr>
      </w:pPr>
    </w:p>
    <w:p w14:paraId="6DBCAD16" w14:textId="77777777" w:rsidR="002D7E22" w:rsidRPr="00780C39" w:rsidRDefault="002D7E22" w:rsidP="002D7E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color w:val="EE0000"/>
          <w:kern w:val="0"/>
          <w:sz w:val="26"/>
          <w:szCs w:val="26"/>
        </w:rPr>
      </w:pPr>
      <w:r w:rsidRPr="00780C39">
        <w:rPr>
          <w:rFonts w:ascii="System Font" w:hAnsi="System Font" w:cs="System Font"/>
          <w:color w:val="EE0000"/>
          <w:kern w:val="0"/>
          <w:sz w:val="26"/>
          <w:szCs w:val="26"/>
        </w:rPr>
        <w:t>Unfortunately, some stakeholders have suggested using the most privacy intrusive form of assurance—age verification—as a means of restricting access to all content available on a given platform or app store. This construct poses unnecessary risks to privacy in order to limit access to content that may present no foreseeable age-related risks in addition to sensitive materials. Mitigating online harms requires more than a one-size-fits-all prohibition on access to a combination of harmful and benign content and instead must involve consensus standards and best practices around notification and gamification based on age-related risks.</w:t>
      </w:r>
    </w:p>
    <w:p w14:paraId="7A49280A" w14:textId="77777777" w:rsidR="002D7E22" w:rsidRPr="00780C39" w:rsidRDefault="002D7E22" w:rsidP="002D7E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color w:val="EE0000"/>
          <w:kern w:val="0"/>
          <w:sz w:val="26"/>
          <w:szCs w:val="26"/>
        </w:rPr>
      </w:pPr>
    </w:p>
    <w:p w14:paraId="6391FBFF" w14:textId="77777777" w:rsidR="002D7E22" w:rsidRPr="00780C39" w:rsidRDefault="002D7E22" w:rsidP="002D7E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color w:val="EE0000"/>
          <w:kern w:val="0"/>
          <w:sz w:val="26"/>
          <w:szCs w:val="26"/>
        </w:rPr>
      </w:pPr>
      <w:r w:rsidRPr="00780C39">
        <w:rPr>
          <w:rFonts w:ascii="System Font" w:hAnsi="System Font" w:cs="System Font"/>
          <w:color w:val="EE0000"/>
          <w:kern w:val="0"/>
          <w:sz w:val="26"/>
          <w:szCs w:val="26"/>
        </w:rPr>
        <w:t xml:space="preserve">Broad age verification mandates should be avoided because they would generally require collection and storage of government-issued identification, creating highly valuable targets for misuse or breach and exposing consumers to increased risks related to the loss or exploitation of their personal information. They would also normalise the expectation that individuals must trade their personal information for basic access to digital services and creates incentives for expanded data collection across the digital ecosystem. </w:t>
      </w:r>
    </w:p>
    <w:p w14:paraId="368FDB57" w14:textId="5CB94E7F" w:rsidR="002530A2" w:rsidRPr="00780C39" w:rsidRDefault="002530A2" w:rsidP="00D51598">
      <w:pPr>
        <w:pStyle w:val="ListParagraph"/>
        <w:shd w:val="clear" w:color="auto" w:fill="FFFFFF"/>
        <w:spacing w:after="0" w:line="240" w:lineRule="auto"/>
        <w:outlineLvl w:val="3"/>
        <w:rPr>
          <w:rFonts w:ascii="Roboto" w:eastAsia="Times New Roman" w:hAnsi="Roboto" w:cs="Times New Roman"/>
          <w:color w:val="000000"/>
          <w:kern w:val="0"/>
          <w:sz w:val="27"/>
          <w:szCs w:val="27"/>
          <w14:ligatures w14:val="none"/>
        </w:rPr>
      </w:pPr>
    </w:p>
    <w:p w14:paraId="48B925C3" w14:textId="77777777" w:rsidR="00D51598" w:rsidRPr="00780C39" w:rsidRDefault="00D51598" w:rsidP="00D51598">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59E40F90" w14:textId="7DC9FB43" w:rsidR="00D51598" w:rsidRPr="00780C39" w:rsidRDefault="00D51598" w:rsidP="00D51598">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do you think the impacts might be from requiring age assurance across a greater number of online platforms?</w:t>
      </w:r>
    </w:p>
    <w:p w14:paraId="66BC67E5" w14:textId="77777777" w:rsidR="00677E9D" w:rsidRPr="00780C39" w:rsidRDefault="00D51598" w:rsidP="00677E9D">
      <w:pPr>
        <w:pStyle w:val="ListParagraph"/>
        <w:shd w:val="clear" w:color="auto" w:fill="FFFFFF"/>
        <w:spacing w:after="0" w:line="240" w:lineRule="auto"/>
        <w:outlineLvl w:val="3"/>
        <w:rPr>
          <w:rFonts w:ascii="Roboto" w:eastAsia="Times New Roman" w:hAnsi="Roboto" w:cs="Times New Roman"/>
          <w:i/>
          <w:iCs/>
          <w:color w:val="000000"/>
          <w:kern w:val="0"/>
          <w:sz w:val="20"/>
          <w:szCs w:val="20"/>
          <w14:ligatures w14:val="none"/>
        </w:rPr>
      </w:pPr>
      <w:r w:rsidRPr="00780C39">
        <w:rPr>
          <w:rFonts w:ascii="Roboto" w:eastAsia="Times New Roman" w:hAnsi="Roboto" w:cs="Times New Roman"/>
          <w:i/>
          <w:iCs/>
          <w:color w:val="000000"/>
          <w:kern w:val="0"/>
          <w:sz w:val="20"/>
          <w:szCs w:val="20"/>
          <w14:ligatures w14:val="none"/>
        </w:rPr>
        <w:t>For example, impacts on the safety and wellbeing of children, or the impact for parents and carers, as well as other users. You could also comment on the impact on all users' privacy and data or on business costs, revenue, and innovation.</w:t>
      </w:r>
    </w:p>
    <w:p w14:paraId="40268D2D" w14:textId="4E241F87" w:rsidR="00AD2CBD" w:rsidRPr="00780C39" w:rsidRDefault="000067BB" w:rsidP="00AD2CBD">
      <w:pPr>
        <w:pStyle w:val="ListParagraph"/>
        <w:numPr>
          <w:ilvl w:val="0"/>
          <w:numId w:val="6"/>
        </w:numPr>
        <w:shd w:val="clear" w:color="auto" w:fill="FFFFFF"/>
        <w:spacing w:after="0" w:line="240" w:lineRule="auto"/>
        <w:outlineLvl w:val="3"/>
        <w:rPr>
          <w:rFonts w:eastAsia="Times New Roman" w:cs="Times New Roman"/>
          <w:i/>
          <w:iCs/>
          <w:color w:val="EE0000"/>
          <w:kern w:val="0"/>
          <w14:ligatures w14:val="none"/>
        </w:rPr>
      </w:pPr>
      <w:r w:rsidRPr="00780C39">
        <w:rPr>
          <w:rFonts w:eastAsia="Times New Roman" w:cs="Times New Roman"/>
          <w:color w:val="EE0000"/>
          <w:kern w:val="0"/>
          <w14:ligatures w14:val="none"/>
        </w:rPr>
        <w:t>ACT urges poli</w:t>
      </w:r>
      <w:r w:rsidR="000921A2" w:rsidRPr="00780C39">
        <w:rPr>
          <w:rFonts w:eastAsia="Times New Roman" w:cs="Times New Roman"/>
          <w:color w:val="EE0000"/>
          <w:kern w:val="0"/>
          <w14:ligatures w14:val="none"/>
        </w:rPr>
        <w:t xml:space="preserve">cymakers to </w:t>
      </w:r>
      <w:r w:rsidR="003E786F" w:rsidRPr="00780C39">
        <w:rPr>
          <w:rFonts w:eastAsia="Times New Roman" w:cs="Times New Roman"/>
          <w:color w:val="EE0000"/>
          <w:kern w:val="0"/>
          <w14:ligatures w14:val="none"/>
        </w:rPr>
        <w:t>consider that small and medium</w:t>
      </w:r>
      <w:r w:rsidR="00182EDB" w:rsidRPr="00780C39">
        <w:rPr>
          <w:rFonts w:eastAsia="Times New Roman" w:cs="Times New Roman"/>
          <w:color w:val="EE0000"/>
          <w:kern w:val="0"/>
          <w14:ligatures w14:val="none"/>
        </w:rPr>
        <w:t>-</w:t>
      </w:r>
      <w:r w:rsidR="003E786F" w:rsidRPr="00780C39">
        <w:rPr>
          <w:rFonts w:eastAsia="Times New Roman" w:cs="Times New Roman"/>
          <w:color w:val="EE0000"/>
          <w:kern w:val="0"/>
          <w14:ligatures w14:val="none"/>
        </w:rPr>
        <w:t xml:space="preserve">sized </w:t>
      </w:r>
      <w:r w:rsidR="00502844" w:rsidRPr="00780C39">
        <w:rPr>
          <w:rFonts w:eastAsia="Times New Roman" w:cs="Times New Roman"/>
          <w:color w:val="EE0000"/>
          <w:kern w:val="0"/>
          <w14:ligatures w14:val="none"/>
        </w:rPr>
        <w:t>enterprises (SMEs)</w:t>
      </w:r>
      <w:r w:rsidR="003E786F" w:rsidRPr="00780C39">
        <w:rPr>
          <w:rFonts w:eastAsia="Times New Roman" w:cs="Times New Roman"/>
          <w:color w:val="EE0000"/>
          <w:kern w:val="0"/>
          <w14:ligatures w14:val="none"/>
        </w:rPr>
        <w:t xml:space="preserve"> operating online services, and in particular startups and scaleups, </w:t>
      </w:r>
      <w:r w:rsidR="00FF167F" w:rsidRPr="00780C39">
        <w:rPr>
          <w:rFonts w:eastAsia="Times New Roman" w:cs="Times New Roman"/>
          <w:color w:val="EE0000"/>
          <w:kern w:val="0"/>
          <w14:ligatures w14:val="none"/>
        </w:rPr>
        <w:t xml:space="preserve">have </w:t>
      </w:r>
      <w:r w:rsidR="003F1F82" w:rsidRPr="00780C39">
        <w:rPr>
          <w:rFonts w:eastAsia="Times New Roman" w:cs="Times New Roman"/>
          <w:color w:val="EE0000"/>
          <w:kern w:val="0"/>
          <w14:ligatures w14:val="none"/>
        </w:rPr>
        <w:t xml:space="preserve">limited staff and resources to comply with </w:t>
      </w:r>
      <w:r w:rsidR="00407341" w:rsidRPr="00780C39">
        <w:rPr>
          <w:rFonts w:eastAsia="Times New Roman" w:cs="Times New Roman"/>
          <w:color w:val="EE0000"/>
          <w:kern w:val="0"/>
          <w14:ligatures w14:val="none"/>
        </w:rPr>
        <w:t>new requirements</w:t>
      </w:r>
      <w:r w:rsidR="005F2881" w:rsidRPr="00780C39">
        <w:rPr>
          <w:rFonts w:eastAsia="Times New Roman" w:cs="Times New Roman"/>
          <w:color w:val="EE0000"/>
          <w:kern w:val="0"/>
          <w14:ligatures w14:val="none"/>
        </w:rPr>
        <w:t xml:space="preserve"> in comparison to their larger counterparts</w:t>
      </w:r>
      <w:r w:rsidR="00407341" w:rsidRPr="00780C39">
        <w:rPr>
          <w:rFonts w:eastAsia="Times New Roman" w:cs="Times New Roman"/>
          <w:color w:val="EE0000"/>
          <w:kern w:val="0"/>
          <w14:ligatures w14:val="none"/>
        </w:rPr>
        <w:t xml:space="preserve">. </w:t>
      </w:r>
      <w:r w:rsidR="00502844" w:rsidRPr="00780C39">
        <w:rPr>
          <w:rFonts w:eastAsia="Times New Roman" w:cs="Times New Roman"/>
          <w:color w:val="EE0000"/>
          <w:kern w:val="0"/>
          <w14:ligatures w14:val="none"/>
        </w:rPr>
        <w:t xml:space="preserve">Even if requirements are written to put new burdens on large platforms, the SMEs </w:t>
      </w:r>
      <w:r w:rsidR="00C6357D" w:rsidRPr="00780C39">
        <w:rPr>
          <w:rFonts w:eastAsia="Times New Roman" w:cs="Times New Roman"/>
          <w:color w:val="EE0000"/>
          <w:kern w:val="0"/>
          <w14:ligatures w14:val="none"/>
        </w:rPr>
        <w:t>that use those platforms will still have to undertake some degree of new product engineering to comply.</w:t>
      </w:r>
      <w:r w:rsidR="00E627BF" w:rsidRPr="00780C39">
        <w:rPr>
          <w:rFonts w:eastAsia="Times New Roman" w:cs="Times New Roman"/>
          <w:color w:val="EE0000"/>
          <w:kern w:val="0"/>
          <w14:ligatures w14:val="none"/>
        </w:rPr>
        <w:t xml:space="preserve"> Increased costs can put compliance out of reach for lower-resourced firms</w:t>
      </w:r>
      <w:r w:rsidR="006C5E7D" w:rsidRPr="00780C39">
        <w:rPr>
          <w:rFonts w:eastAsia="Times New Roman" w:cs="Times New Roman"/>
          <w:color w:val="EE0000"/>
          <w:kern w:val="0"/>
          <w14:ligatures w14:val="none"/>
        </w:rPr>
        <w:t xml:space="preserve">, meaning that </w:t>
      </w:r>
      <w:r w:rsidR="00456E00" w:rsidRPr="00780C39">
        <w:rPr>
          <w:rFonts w:eastAsia="Times New Roman" w:cs="Times New Roman"/>
          <w:color w:val="EE0000"/>
          <w:kern w:val="0"/>
          <w14:ligatures w14:val="none"/>
        </w:rPr>
        <w:t xml:space="preserve">firms in other countries may avoid the UK market and firms within the UK may not </w:t>
      </w:r>
      <w:r w:rsidR="00AD2CBD" w:rsidRPr="00780C39">
        <w:rPr>
          <w:rFonts w:eastAsia="Times New Roman" w:cs="Times New Roman"/>
          <w:color w:val="EE0000"/>
          <w:kern w:val="0"/>
          <w14:ligatures w14:val="none"/>
        </w:rPr>
        <w:t>compete at all. In addition, the vast majority of</w:t>
      </w:r>
      <w:r w:rsidR="00182EDB" w:rsidRPr="00780C39">
        <w:rPr>
          <w:rFonts w:eastAsia="Times New Roman" w:cs="Times New Roman"/>
          <w:color w:val="EE0000"/>
          <w:kern w:val="0"/>
          <w14:ligatures w14:val="none"/>
        </w:rPr>
        <w:t xml:space="preserve"> </w:t>
      </w:r>
      <w:r w:rsidR="00AD2CBD" w:rsidRPr="00780C39">
        <w:rPr>
          <w:rFonts w:eastAsia="Times New Roman" w:cs="Times New Roman"/>
          <w:color w:val="EE0000"/>
          <w:kern w:val="0"/>
          <w14:ligatures w14:val="none"/>
        </w:rPr>
        <w:t>apps on</w:t>
      </w:r>
      <w:r w:rsidR="00CA2DDA" w:rsidRPr="00780C39">
        <w:rPr>
          <w:rFonts w:eastAsia="Times New Roman" w:cs="Times New Roman"/>
          <w:color w:val="EE0000"/>
          <w:kern w:val="0"/>
          <w14:ligatures w14:val="none"/>
        </w:rPr>
        <w:t xml:space="preserve"> the major app stores do not pose any particular risk to children, use children’s data for anything, or </w:t>
      </w:r>
      <w:r w:rsidR="00F51F01" w:rsidRPr="00780C39">
        <w:rPr>
          <w:rFonts w:eastAsia="Times New Roman" w:cs="Times New Roman"/>
          <w:color w:val="EE0000"/>
          <w:kern w:val="0"/>
          <w14:ligatures w14:val="none"/>
        </w:rPr>
        <w:t>even know whether any of their individual users are children. Requiring them to undertake</w:t>
      </w:r>
      <w:r w:rsidR="008C18BC" w:rsidRPr="00780C39">
        <w:rPr>
          <w:rFonts w:eastAsia="Times New Roman" w:cs="Times New Roman"/>
          <w:color w:val="EE0000"/>
          <w:kern w:val="0"/>
          <w14:ligatures w14:val="none"/>
        </w:rPr>
        <w:t xml:space="preserve"> certain</w:t>
      </w:r>
      <w:r w:rsidR="00F51F01" w:rsidRPr="00780C39">
        <w:rPr>
          <w:rFonts w:eastAsia="Times New Roman" w:cs="Times New Roman"/>
          <w:color w:val="EE0000"/>
          <w:kern w:val="0"/>
          <w14:ligatures w14:val="none"/>
        </w:rPr>
        <w:t xml:space="preserve"> age assurance </w:t>
      </w:r>
      <w:r w:rsidR="00F51F01" w:rsidRPr="00780C39">
        <w:rPr>
          <w:rFonts w:eastAsia="Times New Roman" w:cs="Times New Roman"/>
          <w:color w:val="EE0000"/>
          <w:kern w:val="0"/>
          <w14:ligatures w14:val="none"/>
        </w:rPr>
        <w:lastRenderedPageBreak/>
        <w:t xml:space="preserve">measures could have the unintended effect of significantly expanding the number of entities </w:t>
      </w:r>
      <w:r w:rsidR="007206D7" w:rsidRPr="00780C39">
        <w:rPr>
          <w:rFonts w:eastAsia="Times New Roman" w:cs="Times New Roman"/>
          <w:color w:val="EE0000"/>
          <w:kern w:val="0"/>
          <w14:ligatures w14:val="none"/>
        </w:rPr>
        <w:t>collecting and cataloguing children’s data, which is directly opposed to the goal of improving children’s privacy online.</w:t>
      </w:r>
    </w:p>
    <w:p w14:paraId="210A205D" w14:textId="77777777" w:rsidR="00D51598" w:rsidRPr="00780C39" w:rsidRDefault="00D51598" w:rsidP="00D51598">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07558D42" w14:textId="141C698E" w:rsidR="00D51598" w:rsidRPr="00780C39" w:rsidRDefault="00D51598" w:rsidP="00D51598">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How, if at all, could age assurance be made more effective? </w:t>
      </w:r>
    </w:p>
    <w:p w14:paraId="0DC0F0C6" w14:textId="77777777" w:rsidR="0063104F" w:rsidRPr="00780C39" w:rsidRDefault="0063104F" w:rsidP="0063104F">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4BEC603D" w14:textId="7CB3834C" w:rsidR="0063104F" w:rsidRPr="00780C39" w:rsidRDefault="0063104F" w:rsidP="0063104F">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should be considered when assessing the effectiveness of age-verification and age-assurance technologies? </w:t>
      </w:r>
    </w:p>
    <w:p w14:paraId="7DBECA4D" w14:textId="77777777" w:rsidR="0063104F" w:rsidRPr="00780C39" w:rsidRDefault="0063104F" w:rsidP="0063104F">
      <w:pPr>
        <w:pStyle w:val="ListParagraph"/>
        <w:spacing w:after="0" w:line="240" w:lineRule="auto"/>
        <w:rPr>
          <w:rFonts w:ascii="Roboto" w:eastAsia="Times New Roman" w:hAnsi="Roboto" w:cs="Times New Roman"/>
          <w:color w:val="444444"/>
          <w:kern w:val="0"/>
          <w14:ligatures w14:val="none"/>
        </w:rPr>
      </w:pPr>
    </w:p>
    <w:p w14:paraId="37294FB1" w14:textId="28AFDD05" w:rsidR="0063104F" w:rsidRPr="00780C39" w:rsidRDefault="0063104F" w:rsidP="0063104F">
      <w:pPr>
        <w:pStyle w:val="ListParagraph"/>
        <w:numPr>
          <w:ilvl w:val="0"/>
          <w:numId w:val="3"/>
        </w:numPr>
        <w:spacing w:after="0" w:line="240" w:lineRule="auto"/>
        <w:rPr>
          <w:rFonts w:ascii="Roboto" w:eastAsia="Times New Roman" w:hAnsi="Roboto" w:cs="Times New Roman"/>
          <w:color w:val="EE0000"/>
          <w:kern w:val="0"/>
          <w14:ligatures w14:val="none"/>
        </w:rPr>
      </w:pPr>
      <w:r w:rsidRPr="00780C39">
        <w:rPr>
          <w:rFonts w:ascii="Roboto" w:eastAsia="Times New Roman" w:hAnsi="Roboto" w:cs="Times New Roman"/>
          <w:color w:val="EE0000"/>
          <w:kern w:val="0"/>
          <w14:ligatures w14:val="none"/>
        </w:rPr>
        <w:t>Virtual Private Networks (VPNs) are tools that create a secure private connection between your device and the internet. They are used for several purposes, such as protecting sensitive communications and protecting privacy, including in a corporate context.</w:t>
      </w:r>
    </w:p>
    <w:p w14:paraId="46E2FE62" w14:textId="77777777" w:rsidR="0063104F" w:rsidRPr="00780C39" w:rsidRDefault="0063104F" w:rsidP="0063104F">
      <w:pPr>
        <w:pStyle w:val="ListParagraph"/>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methods to circumvent online safety rules do you think children in the UK use, beyond Virtual Private Networks (VPNs), or similar technologies?</w:t>
      </w:r>
    </w:p>
    <w:p w14:paraId="635C749E" w14:textId="77777777" w:rsidR="00372028" w:rsidRPr="00780C39" w:rsidRDefault="00372028" w:rsidP="00372028">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65ED9586" w14:textId="2BC944AD" w:rsidR="00372028" w:rsidRPr="00780C39" w:rsidRDefault="00372028" w:rsidP="00372028">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Which of the options below do you think the government should prioritise to reduce circumvention of online safety rules in the UK?</w:t>
      </w:r>
    </w:p>
    <w:p w14:paraId="668E1B21" w14:textId="77777777" w:rsidR="00372028" w:rsidRPr="00780C39" w:rsidRDefault="00372028" w:rsidP="00372028">
      <w:pPr>
        <w:pStyle w:val="ListParagraph"/>
        <w:shd w:val="clear" w:color="auto" w:fill="FFFFFF"/>
        <w:spacing w:after="15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(Please select the most important one to you) </w:t>
      </w:r>
    </w:p>
    <w:p w14:paraId="18F1E903" w14:textId="3D8158CE" w:rsidR="00D51598" w:rsidRPr="00780C39" w:rsidRDefault="00372028" w:rsidP="00372028">
      <w:pPr>
        <w:pStyle w:val="ListParagraph"/>
        <w:numPr>
          <w:ilvl w:val="1"/>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More education for children, restricting children’s access to VPNs, none of the above, don’t know, other</w:t>
      </w:r>
    </w:p>
    <w:p w14:paraId="491FE852" w14:textId="77777777" w:rsidR="003F610D" w:rsidRPr="00780C39" w:rsidRDefault="003F610D" w:rsidP="003F610D">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194A4BA9" w14:textId="3BE7DD41" w:rsidR="003F610D" w:rsidRPr="00780C39" w:rsidRDefault="003F610D" w:rsidP="003F610D">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To what extent do you agree or disagree with the following statement: </w:t>
      </w:r>
    </w:p>
    <w:p w14:paraId="7B1B0D5A" w14:textId="77777777" w:rsidR="008171DF" w:rsidRPr="00780C39" w:rsidRDefault="003F610D" w:rsidP="008171DF">
      <w:pPr>
        <w:pStyle w:val="ListParagraph"/>
        <w:shd w:val="clear" w:color="auto" w:fill="FFFFFF"/>
        <w:spacing w:after="0" w:line="240" w:lineRule="auto"/>
        <w:outlineLvl w:val="3"/>
        <w:rPr>
          <w:rFonts w:ascii="Roboto" w:eastAsia="Times New Roman" w:hAnsi="Roboto" w:cs="Times New Roman"/>
          <w:b/>
          <w:bCs/>
          <w:i/>
          <w:iCs/>
          <w:color w:val="000000"/>
          <w:kern w:val="0"/>
          <w:sz w:val="27"/>
          <w:szCs w:val="27"/>
          <w14:ligatures w14:val="none"/>
        </w:rPr>
      </w:pPr>
      <w:r w:rsidRPr="00780C39">
        <w:rPr>
          <w:rFonts w:ascii="Roboto" w:eastAsia="Times New Roman" w:hAnsi="Roboto" w:cs="Times New Roman"/>
          <w:b/>
          <w:bCs/>
          <w:i/>
          <w:iCs/>
          <w:color w:val="000000"/>
          <w:kern w:val="0"/>
          <w:sz w:val="27"/>
          <w:szCs w:val="27"/>
          <w14:ligatures w14:val="none"/>
        </w:rPr>
        <w:t>“Everyone should go through age checks to access a VPN if it would prevent children using them” </w:t>
      </w:r>
    </w:p>
    <w:p w14:paraId="3DFEDA79" w14:textId="7459DAB8" w:rsidR="003F610D" w:rsidRPr="00780C39" w:rsidRDefault="008171DF" w:rsidP="008171DF">
      <w:pPr>
        <w:pStyle w:val="ListParagraph"/>
        <w:shd w:val="clear" w:color="auto" w:fill="FFFFFF"/>
        <w:spacing w:after="0" w:line="240" w:lineRule="auto"/>
        <w:outlineLvl w:val="3"/>
        <w:rPr>
          <w:rFonts w:ascii="Roboto" w:eastAsia="Times New Roman" w:hAnsi="Roboto" w:cs="Times New Roman"/>
          <w:b/>
          <w:bCs/>
          <w:i/>
          <w:iCs/>
          <w:color w:val="000000"/>
          <w:kern w:val="0"/>
          <w:sz w:val="27"/>
          <w:szCs w:val="27"/>
          <w14:ligatures w14:val="none"/>
        </w:rPr>
      </w:pPr>
      <w:r w:rsidRPr="00780C39">
        <w:rPr>
          <w:rFonts w:ascii="Roboto" w:eastAsia="Times New Roman" w:hAnsi="Roboto" w:cs="Times New Roman"/>
          <w:color w:val="000000"/>
          <w:kern w:val="0"/>
          <w:sz w:val="27"/>
          <w:szCs w:val="27"/>
          <w14:ligatures w14:val="none"/>
        </w:rPr>
        <w:t>Strongly agree/disagree/etc</w:t>
      </w:r>
    </w:p>
    <w:p w14:paraId="7E004F3C" w14:textId="77777777" w:rsidR="008171DF" w:rsidRPr="00780C39" w:rsidRDefault="008171DF" w:rsidP="008171DF">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2C2A795F" w14:textId="787B0951" w:rsidR="00C50A6D" w:rsidRPr="00780C39" w:rsidRDefault="008171DF" w:rsidP="00C50A6D">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do you think the impacts would be if VPNs were age-restricted?</w:t>
      </w:r>
    </w:p>
    <w:p w14:paraId="57122553" w14:textId="44CD025D" w:rsidR="00C50A6D" w:rsidRPr="00780C39" w:rsidRDefault="00C50A6D" w:rsidP="00C50A6D">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 xml:space="preserve">VPNs can be an important privacy tool so government must engage with communities of </w:t>
      </w:r>
      <w:r w:rsidR="00E12ECC" w:rsidRPr="00780C39">
        <w:rPr>
          <w:rFonts w:ascii="Roboto" w:eastAsia="Times New Roman" w:hAnsi="Roboto" w:cs="Times New Roman"/>
          <w:color w:val="000000"/>
          <w:kern w:val="0"/>
          <w:sz w:val="27"/>
          <w:szCs w:val="27"/>
          <w14:ligatures w14:val="none"/>
        </w:rPr>
        <w:t>vulnerable</w:t>
      </w:r>
      <w:r w:rsidRPr="00780C39">
        <w:rPr>
          <w:rFonts w:ascii="Roboto" w:eastAsia="Times New Roman" w:hAnsi="Roboto" w:cs="Times New Roman"/>
          <w:color w:val="000000"/>
          <w:kern w:val="0"/>
          <w:sz w:val="27"/>
          <w:szCs w:val="27"/>
          <w14:ligatures w14:val="none"/>
        </w:rPr>
        <w:t xml:space="preserve"> young </w:t>
      </w:r>
      <w:r w:rsidR="00E12ECC" w:rsidRPr="00780C39">
        <w:rPr>
          <w:rFonts w:ascii="Roboto" w:eastAsia="Times New Roman" w:hAnsi="Roboto" w:cs="Times New Roman"/>
          <w:color w:val="000000"/>
          <w:kern w:val="0"/>
          <w:sz w:val="27"/>
          <w:szCs w:val="27"/>
          <w14:ligatures w14:val="none"/>
        </w:rPr>
        <w:t>people</w:t>
      </w:r>
      <w:r w:rsidRPr="00780C39">
        <w:rPr>
          <w:rFonts w:ascii="Roboto" w:eastAsia="Times New Roman" w:hAnsi="Roboto" w:cs="Times New Roman"/>
          <w:color w:val="000000"/>
          <w:kern w:val="0"/>
          <w:sz w:val="27"/>
          <w:szCs w:val="27"/>
          <w14:ligatures w14:val="none"/>
        </w:rPr>
        <w:t xml:space="preserve"> to see how they use VPNs and what impact their removal could have on their safety. </w:t>
      </w:r>
    </w:p>
    <w:p w14:paraId="67261763" w14:textId="77777777" w:rsidR="008171DF" w:rsidRPr="00780C39" w:rsidRDefault="008171DF" w:rsidP="008171DF">
      <w:pPr>
        <w:pStyle w:val="ListParagraph"/>
        <w:shd w:val="clear" w:color="auto" w:fill="FFFFFF"/>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i/>
          <w:iCs/>
          <w:color w:val="000000"/>
          <w:kern w:val="0"/>
          <w:sz w:val="20"/>
          <w:szCs w:val="20"/>
          <w14:ligatures w14:val="none"/>
        </w:rPr>
        <w:t>For example, impacts on the safety and wellbeing of children, or the impact for parents and carers, as well as other users. You could also comment on the impact on all users' privacy and data or on business costs, revenue, and innovation.</w:t>
      </w:r>
    </w:p>
    <w:p w14:paraId="7DEB3A1D" w14:textId="77777777" w:rsidR="00F436BE" w:rsidRPr="00780C39" w:rsidRDefault="00F436BE" w:rsidP="00F436BE">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45F4CF8F" w14:textId="08CEBB11" w:rsidR="00F436BE" w:rsidRPr="00780C39" w:rsidRDefault="00F436BE" w:rsidP="00F436BE">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should be considered to make age-restricting VPNs effective and workable?</w:t>
      </w:r>
    </w:p>
    <w:p w14:paraId="5BCB7B76" w14:textId="77777777" w:rsidR="00F436BE" w:rsidRPr="00780C39" w:rsidRDefault="00F436BE" w:rsidP="00F436BE">
      <w:pPr>
        <w:pStyle w:val="ListParagraph"/>
        <w:shd w:val="clear" w:color="auto" w:fill="FFFFFF"/>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i/>
          <w:iCs/>
          <w:color w:val="000000"/>
          <w:kern w:val="0"/>
          <w:sz w:val="20"/>
          <w:szCs w:val="20"/>
          <w14:ligatures w14:val="none"/>
        </w:rPr>
        <w:t>For example, public trust and engagement with increased age assurance requirements, accessibility of age assurance methods and variations of age assurance approaches across services, interaction with legitimate uses of VPNs. </w:t>
      </w:r>
    </w:p>
    <w:p w14:paraId="01EC54FD" w14:textId="77777777" w:rsidR="00261F3F" w:rsidRPr="00780C39" w:rsidRDefault="00261F3F" w:rsidP="00261F3F">
      <w:pPr>
        <w:pStyle w:val="ListParagraph"/>
        <w:spacing w:after="0" w:line="240" w:lineRule="auto"/>
        <w:rPr>
          <w:rFonts w:ascii="Roboto" w:eastAsia="Times New Roman" w:hAnsi="Roboto" w:cs="Times New Roman"/>
          <w:color w:val="444444"/>
          <w:kern w:val="0"/>
          <w14:ligatures w14:val="none"/>
        </w:rPr>
      </w:pPr>
    </w:p>
    <w:p w14:paraId="6E2CC409" w14:textId="1335618F" w:rsidR="00261F3F" w:rsidRPr="00780C39" w:rsidRDefault="00261F3F" w:rsidP="00261F3F">
      <w:pPr>
        <w:pStyle w:val="ListParagraph"/>
        <w:numPr>
          <w:ilvl w:val="0"/>
          <w:numId w:val="3"/>
        </w:numPr>
        <w:spacing w:after="0" w:line="240" w:lineRule="auto"/>
        <w:rPr>
          <w:rFonts w:ascii="Roboto" w:eastAsia="Times New Roman" w:hAnsi="Roboto" w:cs="Times New Roman"/>
          <w:color w:val="444444"/>
          <w:kern w:val="0"/>
          <w14:ligatures w14:val="none"/>
        </w:rPr>
      </w:pPr>
      <w:r w:rsidRPr="00780C39">
        <w:rPr>
          <w:rFonts w:ascii="Roboto" w:eastAsia="Times New Roman" w:hAnsi="Roboto" w:cs="Times New Roman"/>
          <w:color w:val="444444"/>
          <w:kern w:val="0"/>
          <w14:ligatures w14:val="none"/>
        </w:rPr>
        <w:lastRenderedPageBreak/>
        <w:t>In February 2026, the Department for Education (DfE) updated the guidance on mobile phones in schools and stipulated that all schools should be mobile phone-free environments by default unless there is a good reason for phones to be in use. </w:t>
      </w:r>
    </w:p>
    <w:p w14:paraId="46697B90" w14:textId="77777777" w:rsidR="00261F3F" w:rsidRPr="00780C39" w:rsidRDefault="00261F3F" w:rsidP="00261F3F">
      <w:pPr>
        <w:pStyle w:val="ListParagraph"/>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To what extent do you agree or disagree with the following statement: </w:t>
      </w:r>
    </w:p>
    <w:p w14:paraId="57B62B89" w14:textId="77777777" w:rsidR="00261F3F" w:rsidRPr="00780C39" w:rsidRDefault="00261F3F" w:rsidP="00261F3F">
      <w:pPr>
        <w:pStyle w:val="ListParagraph"/>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b/>
          <w:bCs/>
          <w:i/>
          <w:iCs/>
          <w:color w:val="000000"/>
          <w:kern w:val="0"/>
          <w:sz w:val="27"/>
          <w:szCs w:val="27"/>
          <w14:ligatures w14:val="none"/>
        </w:rPr>
        <w:t> “To address some of the challenges schools face with mobile phones, the Department for Education’s (DfE) non-statutory guidance on ‘mobile phones in schools’ should be made statutory.”</w:t>
      </w:r>
    </w:p>
    <w:p w14:paraId="02B11A03" w14:textId="77777777" w:rsidR="00261F3F" w:rsidRPr="00780C39" w:rsidRDefault="00261F3F" w:rsidP="00261F3F">
      <w:pPr>
        <w:pStyle w:val="ListParagraph"/>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i/>
          <w:iCs/>
          <w:color w:val="000000"/>
          <w:kern w:val="0"/>
          <w:sz w:val="20"/>
          <w:szCs w:val="20"/>
          <w14:ligatures w14:val="none"/>
        </w:rPr>
        <w:t>This would mean schools have a legal duty to follow the guidance, which explains to individual schools and trusts how to implement a policy that prohibits the use of mobile phones throughout the school day, unless they have good reasons not to. This includes during lessons, the time between lessons, breaktimes and lunchtime.  </w:t>
      </w:r>
    </w:p>
    <w:p w14:paraId="1BA8E407" w14:textId="574DD64E" w:rsidR="003F610D" w:rsidRPr="00780C39" w:rsidRDefault="00261F3F" w:rsidP="00261F3F">
      <w:pPr>
        <w:pStyle w:val="ListParagraph"/>
        <w:numPr>
          <w:ilvl w:val="1"/>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Strongly agree/disagree/etc</w:t>
      </w:r>
    </w:p>
    <w:p w14:paraId="36A53A89" w14:textId="77777777" w:rsidR="006C021E" w:rsidRPr="00780C39" w:rsidRDefault="006C021E" w:rsidP="006C021E">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751B32DF" w14:textId="713C7018" w:rsidR="006C021E" w:rsidRPr="00780C39" w:rsidRDefault="006C021E" w:rsidP="006C021E">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impacts would there be if this guidance was made statutory and why?</w:t>
      </w:r>
    </w:p>
    <w:p w14:paraId="2F7B858F" w14:textId="77777777" w:rsidR="006C021E" w:rsidRPr="00780C39" w:rsidRDefault="006C021E" w:rsidP="006C021E">
      <w:pPr>
        <w:pStyle w:val="ListParagraph"/>
        <w:shd w:val="clear" w:color="auto" w:fill="FFFFFF"/>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i/>
          <w:iCs/>
          <w:color w:val="000000"/>
          <w:kern w:val="0"/>
          <w:sz w:val="20"/>
          <w:szCs w:val="20"/>
          <w14:ligatures w14:val="none"/>
        </w:rPr>
        <w:t>For example, on disruption in lessons, bullying or harassment, parental views on mobile phone policies, staff, etc.</w:t>
      </w:r>
    </w:p>
    <w:p w14:paraId="7F156864" w14:textId="77777777" w:rsidR="006C021E" w:rsidRPr="00780C39" w:rsidRDefault="006C021E" w:rsidP="006C021E">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55979A4B" w14:textId="0668D739" w:rsidR="006C021E" w:rsidRPr="00780C39" w:rsidRDefault="006C021E" w:rsidP="006C021E">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Are there specific circumstances where you think children should be permitted to have or use a mobile phone during the school day?</w:t>
      </w:r>
    </w:p>
    <w:p w14:paraId="3407044A" w14:textId="7352B77D" w:rsidR="006C021E" w:rsidRPr="00780C39" w:rsidRDefault="006C021E" w:rsidP="006C021E">
      <w:pPr>
        <w:pStyle w:val="ListParagraph"/>
        <w:shd w:val="clear" w:color="auto" w:fill="FFFFFF"/>
        <w:spacing w:after="15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(Please select all that apply)</w:t>
      </w:r>
    </w:p>
    <w:p w14:paraId="43726515" w14:textId="2274459B" w:rsidR="00261F3F" w:rsidRPr="00780C39" w:rsidRDefault="006C021E" w:rsidP="006C021E">
      <w:pPr>
        <w:pStyle w:val="ListParagraph"/>
        <w:numPr>
          <w:ilvl w:val="1"/>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Medical needs, special educational needs/SEND reqs, individual safeguarding concerns, caring responsibilities, educational or learning purposes, travel to and from school, don’t know, none of the above</w:t>
      </w:r>
      <w:r w:rsidR="009D6200" w:rsidRPr="00780C39">
        <w:rPr>
          <w:rFonts w:ascii="Roboto" w:eastAsia="Times New Roman" w:hAnsi="Roboto" w:cs="Times New Roman"/>
          <w:color w:val="000000"/>
          <w:kern w:val="0"/>
          <w:sz w:val="27"/>
          <w:szCs w:val="27"/>
          <w14:ligatures w14:val="none"/>
        </w:rPr>
        <w:t xml:space="preserve"> (ban phones), none of the above (always allow phones), other</w:t>
      </w:r>
    </w:p>
    <w:p w14:paraId="600EB494" w14:textId="5C282086" w:rsidR="008B496B" w:rsidRPr="00780C39" w:rsidRDefault="008B496B" w:rsidP="008B496B">
      <w:p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Chapter 4: Preparing children for a digital future</w:t>
      </w:r>
    </w:p>
    <w:p w14:paraId="2BB8476B" w14:textId="77777777" w:rsidR="00E30CD3" w:rsidRPr="00780C39" w:rsidRDefault="00E30CD3" w:rsidP="00E30CD3">
      <w:pPr>
        <w:pStyle w:val="ListParagraph"/>
        <w:numPr>
          <w:ilvl w:val="0"/>
          <w:numId w:val="3"/>
        </w:numPr>
        <w:spacing w:after="0" w:line="240" w:lineRule="auto"/>
        <w:rPr>
          <w:rFonts w:ascii="Roboto" w:eastAsia="Times New Roman" w:hAnsi="Roboto" w:cs="Times New Roman"/>
          <w:color w:val="444444"/>
          <w:kern w:val="0"/>
          <w14:ligatures w14:val="none"/>
        </w:rPr>
      </w:pPr>
      <w:r w:rsidRPr="00780C39">
        <w:rPr>
          <w:rFonts w:ascii="Roboto" w:eastAsia="Times New Roman" w:hAnsi="Roboto" w:cs="Times New Roman"/>
          <w:b/>
          <w:bCs/>
          <w:color w:val="444444"/>
          <w:kern w:val="0"/>
          <w14:ligatures w14:val="none"/>
        </w:rPr>
        <w:t>Media literacy </w:t>
      </w:r>
      <w:r w:rsidRPr="00780C39">
        <w:rPr>
          <w:rFonts w:ascii="Roboto" w:eastAsia="Times New Roman" w:hAnsi="Roboto" w:cs="Times New Roman"/>
          <w:color w:val="444444"/>
          <w:kern w:val="0"/>
          <w14:ligatures w14:val="none"/>
        </w:rPr>
        <w:t>is about understanding, questioning, and making sense of the content you see online. It helps children tell the difference between fact and opinion, check sources and assess their trustworthiness, and recognise how online content can affect thoughts, feelings and behaviour. </w:t>
      </w:r>
    </w:p>
    <w:p w14:paraId="5798ABFC" w14:textId="1B95F1AA" w:rsidR="00E30CD3" w:rsidRPr="00780C39" w:rsidRDefault="00E30CD3" w:rsidP="00E30CD3">
      <w:pPr>
        <w:pStyle w:val="ListParagraph"/>
        <w:spacing w:after="0" w:line="240" w:lineRule="auto"/>
        <w:rPr>
          <w:rFonts w:ascii="Roboto" w:eastAsia="Times New Roman" w:hAnsi="Roboto" w:cs="Times New Roman"/>
          <w:color w:val="444444"/>
          <w:kern w:val="0"/>
          <w14:ligatures w14:val="none"/>
        </w:rPr>
      </w:pPr>
      <w:r w:rsidRPr="00780C39">
        <w:rPr>
          <w:rFonts w:ascii="Roboto" w:eastAsia="Times New Roman" w:hAnsi="Roboto" w:cs="Times New Roman"/>
          <w:b/>
          <w:bCs/>
          <w:color w:val="444444"/>
          <w:kern w:val="0"/>
          <w14:ligatures w14:val="none"/>
        </w:rPr>
        <w:t>Digital literacy </w:t>
      </w:r>
      <w:r w:rsidRPr="00780C39">
        <w:rPr>
          <w:rFonts w:ascii="Roboto" w:eastAsia="Times New Roman" w:hAnsi="Roboto" w:cs="Times New Roman"/>
          <w:color w:val="444444"/>
          <w:kern w:val="0"/>
          <w14:ligatures w14:val="none"/>
        </w:rPr>
        <w:t>means having the practical skills to use devices and online services safely, confidently and independently. This includes knowing how to set up and use devices, recognising scams, protecting personal information, and managing everyday digital tasks.</w:t>
      </w:r>
    </w:p>
    <w:p w14:paraId="170AD3C4" w14:textId="77777777" w:rsidR="00E30CD3" w:rsidRPr="00780C39" w:rsidRDefault="00E30CD3" w:rsidP="00E30CD3">
      <w:pPr>
        <w:pStyle w:val="ListParagraph"/>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Which areas of media or digital literacy do children and families most need additional help with?  </w:t>
      </w:r>
    </w:p>
    <w:p w14:paraId="156ACB4A" w14:textId="77777777" w:rsidR="00E30CD3" w:rsidRPr="00780C39" w:rsidRDefault="00E30CD3" w:rsidP="00E30CD3">
      <w:pPr>
        <w:pStyle w:val="ListParagraph"/>
        <w:spacing w:after="15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(Please select all that apply)</w:t>
      </w:r>
    </w:p>
    <w:p w14:paraId="2BDD93FA" w14:textId="157716B4" w:rsidR="009D6200" w:rsidRPr="00780C39" w:rsidRDefault="00E30CD3" w:rsidP="00E30CD3">
      <w:pPr>
        <w:pStyle w:val="ListParagraph"/>
        <w:numPr>
          <w:ilvl w:val="1"/>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 xml:space="preserve">Managing screen time and online habits, spotting adverts, sponsored posts or AI gen content, keeping personal information </w:t>
      </w:r>
      <w:r w:rsidRPr="00780C39">
        <w:rPr>
          <w:rFonts w:ascii="Roboto" w:eastAsia="Times New Roman" w:hAnsi="Roboto" w:cs="Times New Roman"/>
          <w:color w:val="000000"/>
          <w:kern w:val="0"/>
          <w:sz w:val="27"/>
          <w:szCs w:val="27"/>
          <w14:ligatures w14:val="none"/>
        </w:rPr>
        <w:lastRenderedPageBreak/>
        <w:t>private, online behavior and experiences (bullying etc), checking if information is true, understanding how social media works, staying safe online, reporting harmful or upsetting content, knowing which apps or sites are right for their age, don’t know, none of the above, other</w:t>
      </w:r>
    </w:p>
    <w:p w14:paraId="1C3D672D" w14:textId="77777777" w:rsidR="001349D7" w:rsidRPr="00780C39" w:rsidRDefault="001349D7" w:rsidP="001349D7">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40A60B60" w14:textId="37859F4F" w:rsidR="001349D7" w:rsidRPr="00780C39" w:rsidRDefault="001349D7" w:rsidP="001349D7">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Where, if anywhere, would you like to see more support available in the future?</w:t>
      </w:r>
    </w:p>
    <w:p w14:paraId="3D0F28D5" w14:textId="77777777" w:rsidR="001349D7" w:rsidRPr="00780C39" w:rsidRDefault="001349D7" w:rsidP="001349D7">
      <w:pPr>
        <w:pStyle w:val="ListParagraph"/>
        <w:shd w:val="clear" w:color="auto" w:fill="FFFFFF"/>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i/>
          <w:iCs/>
          <w:color w:val="000000"/>
          <w:kern w:val="0"/>
          <w:sz w:val="18"/>
          <w:szCs w:val="18"/>
          <w14:ligatures w14:val="none"/>
        </w:rPr>
        <w:t>This could include places you already use but don’t offer support and you would like them to, or places that could offer more support with help from government or others.</w:t>
      </w:r>
    </w:p>
    <w:p w14:paraId="099E4DBF" w14:textId="77777777" w:rsidR="001349D7" w:rsidRPr="00780C39" w:rsidRDefault="001349D7" w:rsidP="001349D7">
      <w:pPr>
        <w:pStyle w:val="ListParagraph"/>
        <w:shd w:val="clear" w:color="auto" w:fill="FFFFFF"/>
        <w:spacing w:after="15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(Please select all that apply)</w:t>
      </w:r>
    </w:p>
    <w:p w14:paraId="644DD691" w14:textId="60F4BE1E" w:rsidR="001349D7" w:rsidRPr="00780C39" w:rsidRDefault="001349D7" w:rsidP="001349D7">
      <w:pPr>
        <w:pStyle w:val="ListParagraph"/>
        <w:numPr>
          <w:ilvl w:val="1"/>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 xml:space="preserve">Schools or childcare settings, community or youth spaces, </w:t>
      </w:r>
      <w:r w:rsidR="00F35B44" w:rsidRPr="00780C39">
        <w:rPr>
          <w:rFonts w:ascii="Roboto" w:eastAsia="Times New Roman" w:hAnsi="Roboto" w:cs="Times New Roman"/>
          <w:color w:val="000000"/>
          <w:kern w:val="0"/>
          <w:sz w:val="27"/>
          <w:szCs w:val="27"/>
          <w14:ligatures w14:val="none"/>
        </w:rPr>
        <w:t>parent or carer groups or networks, public services, faith or cultural groups, non-gov online sources, gov websites, don’t know</w:t>
      </w:r>
      <w:r w:rsidR="00603D62" w:rsidRPr="00780C39">
        <w:rPr>
          <w:rFonts w:ascii="Roboto" w:eastAsia="Times New Roman" w:hAnsi="Roboto" w:cs="Times New Roman"/>
          <w:color w:val="000000"/>
          <w:kern w:val="0"/>
          <w:sz w:val="27"/>
          <w:szCs w:val="27"/>
          <w14:ligatures w14:val="none"/>
        </w:rPr>
        <w:t>, none of the above, other</w:t>
      </w:r>
    </w:p>
    <w:p w14:paraId="1B62E924" w14:textId="77777777" w:rsidR="00603D62" w:rsidRPr="00780C39" w:rsidRDefault="00603D62" w:rsidP="00603D62">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7EB7F7FC" w14:textId="2DAB3026" w:rsidR="00603D62" w:rsidRPr="00780C39" w:rsidRDefault="00603D62" w:rsidP="00603D62">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Outside of schools, how could the UK government better support children and young people to stay safe and feel supported online?</w:t>
      </w:r>
    </w:p>
    <w:p w14:paraId="72B1705C" w14:textId="77777777" w:rsidR="00603D62" w:rsidRPr="00780C39" w:rsidRDefault="00603D62" w:rsidP="00603D62">
      <w:pPr>
        <w:pStyle w:val="ListParagraph"/>
        <w:shd w:val="clear" w:color="auto" w:fill="FFFFFF"/>
        <w:spacing w:after="15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(Please select all that apply)</w:t>
      </w:r>
    </w:p>
    <w:p w14:paraId="1998A06F" w14:textId="7B24D864" w:rsidR="00603D62" w:rsidRPr="00780C39" w:rsidRDefault="001C4204" w:rsidP="001C4204">
      <w:pPr>
        <w:pStyle w:val="ListParagraph"/>
        <w:numPr>
          <w:ilvl w:val="1"/>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Lots of stuff everyone will say yes to</w:t>
      </w:r>
    </w:p>
    <w:p w14:paraId="20713F37" w14:textId="77777777" w:rsidR="00DD133A" w:rsidRPr="00780C39" w:rsidRDefault="00DD133A" w:rsidP="00DD133A">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3EEA9760" w14:textId="6C58A9A6" w:rsidR="00DD133A" w:rsidRPr="00780C39" w:rsidRDefault="00DD133A" w:rsidP="00DD133A">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types of support would help children with additional needs stay safe online and build digital skills?</w:t>
      </w:r>
    </w:p>
    <w:p w14:paraId="48BE0F8C" w14:textId="77777777" w:rsidR="00DD133A" w:rsidRPr="00780C39" w:rsidRDefault="00DD133A" w:rsidP="00DD133A">
      <w:pPr>
        <w:pStyle w:val="ListParagraph"/>
        <w:shd w:val="clear" w:color="auto" w:fill="FFFFFF"/>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i/>
          <w:iCs/>
          <w:color w:val="000000"/>
          <w:kern w:val="0"/>
          <w:sz w:val="18"/>
          <w:szCs w:val="18"/>
          <w14:ligatures w14:val="none"/>
        </w:rPr>
        <w:t>By 'additional needs', we mean children who may need extra support for a range of reasons (such as learning, communication, health or access needs). </w:t>
      </w:r>
    </w:p>
    <w:p w14:paraId="3E674740" w14:textId="77777777" w:rsidR="00DD133A" w:rsidRPr="00780C39" w:rsidRDefault="00DD133A" w:rsidP="00DD133A">
      <w:pPr>
        <w:pStyle w:val="ListParagraph"/>
        <w:shd w:val="clear" w:color="auto" w:fill="FFFFFF"/>
        <w:spacing w:after="15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(Please select all that apply)</w:t>
      </w:r>
    </w:p>
    <w:p w14:paraId="3430E908" w14:textId="7A6DE9FA" w:rsidR="00DD133A" w:rsidRPr="00780C39" w:rsidRDefault="00DD133A" w:rsidP="00DD133A">
      <w:pPr>
        <w:pStyle w:val="ListParagraph"/>
        <w:numPr>
          <w:ilvl w:val="1"/>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Lots of stuff everyone will say yes to</w:t>
      </w:r>
    </w:p>
    <w:p w14:paraId="11CC1FD9" w14:textId="77777777" w:rsidR="00F36653" w:rsidRPr="00780C39" w:rsidRDefault="00F36653" w:rsidP="00F36653">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30A887E2" w14:textId="4F5BDA22" w:rsidR="00F36653" w:rsidRPr="00780C39" w:rsidRDefault="00F36653" w:rsidP="00F36653">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Who would you trust to determine what is meant by 'high quality online content' for children 13-16? </w:t>
      </w:r>
    </w:p>
    <w:p w14:paraId="4C71A69E" w14:textId="77777777" w:rsidR="00F36653" w:rsidRPr="00780C39" w:rsidRDefault="00F36653" w:rsidP="00F36653">
      <w:pPr>
        <w:pStyle w:val="ListParagraph"/>
        <w:shd w:val="clear" w:color="auto" w:fill="FFFFFF"/>
        <w:spacing w:after="15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(Please select all that apply)</w:t>
      </w:r>
    </w:p>
    <w:p w14:paraId="1C676682" w14:textId="36F54D6B" w:rsidR="00F36653" w:rsidRPr="00780C39" w:rsidRDefault="00F36653" w:rsidP="00F36653">
      <w:pPr>
        <w:pStyle w:val="ListParagraph"/>
        <w:numPr>
          <w:ilvl w:val="1"/>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Gov, online platform trust and safety teams, parents, children, development experts, educators, youth workers, child advocates, don’t know, none of the above, other</w:t>
      </w:r>
    </w:p>
    <w:p w14:paraId="13B8DE3F" w14:textId="77777777" w:rsidR="009E4C9B" w:rsidRPr="00780C39" w:rsidRDefault="009E4C9B" w:rsidP="009E4C9B">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What further action should be prioritised to support positive online spaces for young people?</w:t>
      </w:r>
    </w:p>
    <w:p w14:paraId="3632C27F" w14:textId="77777777" w:rsidR="009E4C9B" w:rsidRPr="00780C39" w:rsidRDefault="009E4C9B" w:rsidP="009E4C9B">
      <w:pPr>
        <w:pStyle w:val="ListParagraph"/>
        <w:shd w:val="clear" w:color="auto" w:fill="FFFFFF"/>
        <w:spacing w:after="15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(Please select all that apply)</w:t>
      </w:r>
    </w:p>
    <w:p w14:paraId="7129235A" w14:textId="22865040" w:rsidR="00F36653" w:rsidRPr="00780C39" w:rsidRDefault="009E4C9B" w:rsidP="009E4C9B">
      <w:pPr>
        <w:pStyle w:val="ListParagraph"/>
        <w:numPr>
          <w:ilvl w:val="1"/>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Develop best practices for industry, develop guidance for parents, develop guidance for children, reviewing international approaches, industry voluntary promotion, don’t know, none of the above, other</w:t>
      </w:r>
    </w:p>
    <w:p w14:paraId="2EB7B040" w14:textId="77777777" w:rsidR="00A43AB1" w:rsidRPr="00780C39" w:rsidRDefault="00A43AB1" w:rsidP="00A43AB1">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14FAA8D0" w14:textId="7DAE9C86" w:rsidR="00A43AB1" w:rsidRPr="00780C39" w:rsidRDefault="00A43AB1" w:rsidP="00A43AB1">
      <w:pPr>
        <w:pStyle w:val="ListParagraph"/>
        <w:numPr>
          <w:ilvl w:val="0"/>
          <w:numId w:val="3"/>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lastRenderedPageBreak/>
        <w:t>What should be considered when taking further action to support positive online spaces and content for young people?</w:t>
      </w:r>
    </w:p>
    <w:p w14:paraId="6F2AFFFD" w14:textId="77777777" w:rsidR="00A43AB1" w:rsidRPr="00780C39" w:rsidRDefault="00A43AB1" w:rsidP="00A43AB1">
      <w:pPr>
        <w:pStyle w:val="ListParagraph"/>
        <w:shd w:val="clear" w:color="auto" w:fill="FFFFFF"/>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i/>
          <w:iCs/>
          <w:color w:val="000000"/>
          <w:kern w:val="0"/>
          <w:sz w:val="20"/>
          <w:szCs w:val="20"/>
          <w14:ligatures w14:val="none"/>
        </w:rPr>
        <w:t>For example, how would this work in practice for services, taking into account existing best practice across industry, and who should feed into future guidance.</w:t>
      </w:r>
    </w:p>
    <w:p w14:paraId="59CE79C7" w14:textId="77777777" w:rsidR="00A43AB1" w:rsidRPr="00780C39" w:rsidRDefault="00A43AB1" w:rsidP="00A43AB1">
      <w:pPr>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25AC0EC5" w14:textId="586A3D9A" w:rsidR="00A43AB1" w:rsidRPr="00780C39" w:rsidRDefault="003D03CF" w:rsidP="00A43AB1">
      <w:p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Chapter 5: Supporting families</w:t>
      </w:r>
    </w:p>
    <w:p w14:paraId="1BEDE2DF" w14:textId="77777777" w:rsidR="003D03CF" w:rsidRPr="00780C39" w:rsidRDefault="003D03CF" w:rsidP="003D03CF">
      <w:pPr>
        <w:pStyle w:val="ListParagraph"/>
        <w:numPr>
          <w:ilvl w:val="0"/>
          <w:numId w:val="4"/>
        </w:numPr>
        <w:spacing w:after="0" w:line="240" w:lineRule="auto"/>
        <w:rPr>
          <w:rFonts w:ascii="Roboto" w:eastAsia="Times New Roman" w:hAnsi="Roboto" w:cs="Times New Roman"/>
          <w:color w:val="444444"/>
          <w:kern w:val="0"/>
          <w14:ligatures w14:val="none"/>
        </w:rPr>
      </w:pPr>
      <w:r w:rsidRPr="00780C39">
        <w:rPr>
          <w:rFonts w:ascii="Roboto" w:eastAsia="Times New Roman" w:hAnsi="Roboto" w:cs="Times New Roman"/>
          <w:color w:val="444444"/>
          <w:kern w:val="0"/>
          <w14:ligatures w14:val="none"/>
        </w:rPr>
        <w:t>Many online platforms provide parental control tools which allow parents and carers to oversee and place parameters around children's online activity, including content, time and functionality-based restrictions. </w:t>
      </w:r>
    </w:p>
    <w:p w14:paraId="1025509E" w14:textId="77777777" w:rsidR="003D03CF" w:rsidRPr="00780C39" w:rsidRDefault="003D03CF" w:rsidP="003D03CF">
      <w:pPr>
        <w:pStyle w:val="ListParagraph"/>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To what extent do you agree or disagree with the following statement: </w:t>
      </w:r>
    </w:p>
    <w:p w14:paraId="02927B71" w14:textId="77777777" w:rsidR="003D03CF" w:rsidRPr="00780C39" w:rsidRDefault="003D03CF" w:rsidP="003D03CF">
      <w:pPr>
        <w:pStyle w:val="ListParagraph"/>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b/>
          <w:bCs/>
          <w:i/>
          <w:iCs/>
          <w:color w:val="000000"/>
          <w:kern w:val="0"/>
          <w:sz w:val="27"/>
          <w:szCs w:val="27"/>
          <w14:ligatures w14:val="none"/>
        </w:rPr>
        <w:t>"Parents should have control over the online experiences of their children”</w:t>
      </w:r>
    </w:p>
    <w:p w14:paraId="2BDB778B" w14:textId="2EFA38F2" w:rsidR="003D03CF" w:rsidRPr="00780C39" w:rsidRDefault="003D03CF" w:rsidP="003D03CF">
      <w:pPr>
        <w:pStyle w:val="ListParagraph"/>
        <w:numPr>
          <w:ilvl w:val="1"/>
          <w:numId w:val="4"/>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Strongly agree/disagree/etc</w:t>
      </w:r>
    </w:p>
    <w:p w14:paraId="2BD858E5" w14:textId="5D1EA558" w:rsidR="003D03CF" w:rsidRPr="00780C39" w:rsidRDefault="003D03CF" w:rsidP="003D03CF">
      <w:pPr>
        <w:pStyle w:val="ListParagraph"/>
        <w:numPr>
          <w:ilvl w:val="1"/>
          <w:numId w:val="4"/>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Explain the reasoning behind your answer</w:t>
      </w:r>
    </w:p>
    <w:p w14:paraId="2450F164" w14:textId="6719EDEF" w:rsidR="0070585F" w:rsidRPr="00780C39" w:rsidRDefault="0070585F" w:rsidP="000D70EC">
      <w:pPr>
        <w:pStyle w:val="ListParagraph"/>
        <w:numPr>
          <w:ilvl w:val="0"/>
          <w:numId w:val="4"/>
        </w:numPr>
        <w:spacing w:line="240" w:lineRule="auto"/>
        <w:rPr>
          <w:rFonts w:eastAsia="Times New Roman"/>
          <w:b/>
          <w:bCs/>
          <w:color w:val="EE0000"/>
          <w:kern w:val="0"/>
          <w14:ligatures w14:val="none"/>
        </w:rPr>
      </w:pPr>
      <w:r w:rsidRPr="00780C39">
        <w:rPr>
          <w:rFonts w:eastAsia="Times New Roman"/>
          <w:color w:val="EE0000"/>
          <w:kern w:val="0"/>
          <w14:ligatures w14:val="none"/>
        </w:rPr>
        <w:t xml:space="preserve">As policymakers develop online safety legislation, they should </w:t>
      </w:r>
      <w:r w:rsidR="00C50A6D" w:rsidRPr="00780C39">
        <w:rPr>
          <w:rFonts w:eastAsia="Times New Roman"/>
          <w:color w:val="EE0000"/>
          <w:kern w:val="0"/>
          <w14:ligatures w14:val="none"/>
        </w:rPr>
        <w:t xml:space="preserve">prioritise </w:t>
      </w:r>
      <w:r w:rsidRPr="00780C39">
        <w:rPr>
          <w:rFonts w:eastAsia="Times New Roman"/>
          <w:color w:val="EE0000"/>
          <w:kern w:val="0"/>
          <w14:ligatures w14:val="none"/>
        </w:rPr>
        <w:t xml:space="preserve">approaches that place parents in control of their children’s digital experiences. </w:t>
      </w:r>
      <w:r w:rsidR="000D70EC" w:rsidRPr="00780C39">
        <w:rPr>
          <w:rFonts w:eastAsia="Times New Roman"/>
          <w:color w:val="EE0000"/>
          <w:kern w:val="0"/>
          <w14:ligatures w14:val="none"/>
        </w:rPr>
        <w:t>Rather than</w:t>
      </w:r>
      <w:r w:rsidR="00D43BD9" w:rsidRPr="00780C39">
        <w:rPr>
          <w:rFonts w:eastAsia="Times New Roman"/>
          <w:color w:val="EE0000"/>
          <w:kern w:val="0"/>
          <w14:ligatures w14:val="none"/>
        </w:rPr>
        <w:t xml:space="preserve"> broad mandates, </w:t>
      </w:r>
      <w:r w:rsidR="00635012" w:rsidRPr="00780C39">
        <w:rPr>
          <w:rFonts w:eastAsia="Times New Roman"/>
          <w:color w:val="EE0000"/>
          <w:kern w:val="0"/>
          <w14:ligatures w14:val="none"/>
        </w:rPr>
        <w:t>the focus should be on policies that</w:t>
      </w:r>
      <w:r w:rsidRPr="00780C39">
        <w:rPr>
          <w:rFonts w:eastAsia="Times New Roman"/>
          <w:color w:val="EE0000"/>
          <w:kern w:val="0"/>
          <w14:ligatures w14:val="none"/>
        </w:rPr>
        <w:t xml:space="preserve"> would enable parents to better monitor and manage their children’s digital engagement by enabling them to consent to sharing age-related information and allow access to age-appropriate content. </w:t>
      </w:r>
      <w:r w:rsidR="00CD077B" w:rsidRPr="00780C39">
        <w:rPr>
          <w:rFonts w:eastAsia="Times New Roman"/>
          <w:color w:val="EE0000"/>
          <w:kern w:val="0"/>
          <w14:ligatures w14:val="none"/>
        </w:rPr>
        <w:t>R</w:t>
      </w:r>
      <w:r w:rsidRPr="00780C39">
        <w:rPr>
          <w:rFonts w:eastAsia="Times New Roman"/>
          <w:color w:val="EE0000"/>
          <w:kern w:val="0"/>
          <w14:ligatures w14:val="none"/>
        </w:rPr>
        <w:t>el</w:t>
      </w:r>
      <w:r w:rsidR="00CD077B" w:rsidRPr="00780C39">
        <w:rPr>
          <w:rFonts w:eastAsia="Times New Roman"/>
          <w:color w:val="EE0000"/>
          <w:kern w:val="0"/>
          <w14:ligatures w14:val="none"/>
        </w:rPr>
        <w:t>ying</w:t>
      </w:r>
      <w:r w:rsidRPr="00780C39">
        <w:rPr>
          <w:rFonts w:eastAsia="Times New Roman"/>
          <w:color w:val="EE0000"/>
          <w:kern w:val="0"/>
          <w14:ligatures w14:val="none"/>
        </w:rPr>
        <w:t xml:space="preserve"> on self-reported age signals</w:t>
      </w:r>
      <w:r w:rsidR="00CD077B" w:rsidRPr="00780C39">
        <w:rPr>
          <w:rFonts w:eastAsia="Times New Roman"/>
          <w:color w:val="EE0000"/>
          <w:kern w:val="0"/>
          <w14:ligatures w14:val="none"/>
        </w:rPr>
        <w:t xml:space="preserve"> would</w:t>
      </w:r>
      <w:r w:rsidRPr="00780C39">
        <w:rPr>
          <w:rFonts w:eastAsia="Times New Roman"/>
          <w:color w:val="EE0000"/>
          <w:kern w:val="0"/>
          <w14:ligatures w14:val="none"/>
        </w:rPr>
        <w:t xml:space="preserve"> eliminat</w:t>
      </w:r>
      <w:r w:rsidR="00CD077B" w:rsidRPr="00780C39">
        <w:rPr>
          <w:rFonts w:eastAsia="Times New Roman"/>
          <w:color w:val="EE0000"/>
          <w:kern w:val="0"/>
          <w14:ligatures w14:val="none"/>
        </w:rPr>
        <w:t>e</w:t>
      </w:r>
      <w:r w:rsidRPr="00780C39">
        <w:rPr>
          <w:rFonts w:eastAsia="Times New Roman"/>
          <w:color w:val="EE0000"/>
          <w:kern w:val="0"/>
          <w14:ligatures w14:val="none"/>
        </w:rPr>
        <w:t xml:space="preserve"> many of the privacy and security concerns with mandatory age </w:t>
      </w:r>
      <w:r w:rsidR="001107E6" w:rsidRPr="00780C39">
        <w:rPr>
          <w:rFonts w:eastAsia="Times New Roman"/>
          <w:color w:val="EE0000"/>
          <w:kern w:val="0"/>
          <w14:ligatures w14:val="none"/>
        </w:rPr>
        <w:t>assurance</w:t>
      </w:r>
      <w:r w:rsidRPr="00780C39">
        <w:rPr>
          <w:rFonts w:eastAsia="Times New Roman"/>
          <w:color w:val="EE0000"/>
          <w:kern w:val="0"/>
          <w14:ligatures w14:val="none"/>
        </w:rPr>
        <w:t xml:space="preserve">, </w:t>
      </w:r>
      <w:r w:rsidR="00CD077B" w:rsidRPr="00780C39">
        <w:rPr>
          <w:rFonts w:eastAsia="Times New Roman"/>
          <w:color w:val="EE0000"/>
          <w:kern w:val="0"/>
          <w14:ligatures w14:val="none"/>
        </w:rPr>
        <w:t>as would</w:t>
      </w:r>
      <w:r w:rsidRPr="00780C39">
        <w:rPr>
          <w:rFonts w:eastAsia="Times New Roman"/>
          <w:color w:val="EE0000"/>
          <w:kern w:val="0"/>
          <w14:ligatures w14:val="none"/>
        </w:rPr>
        <w:t xml:space="preserve"> limit</w:t>
      </w:r>
      <w:r w:rsidR="00CD077B" w:rsidRPr="00780C39">
        <w:rPr>
          <w:rFonts w:eastAsia="Times New Roman"/>
          <w:color w:val="EE0000"/>
          <w:kern w:val="0"/>
          <w14:ligatures w14:val="none"/>
        </w:rPr>
        <w:t>ing</w:t>
      </w:r>
      <w:r w:rsidRPr="00780C39">
        <w:rPr>
          <w:rFonts w:eastAsia="Times New Roman"/>
          <w:color w:val="EE0000"/>
          <w:kern w:val="0"/>
          <w14:ligatures w14:val="none"/>
        </w:rPr>
        <w:t xml:space="preserve"> age assessment requirements to apps that offer differentiated experiences for adults and minors or that are intended for adults only. This approach enables parents to restrict access to inappropriate apps without imposing costly compliance burdens on developers whose services pose no risks to children.</w:t>
      </w:r>
      <w:r w:rsidRPr="00780C39">
        <w:rPr>
          <w:rFonts w:eastAsia="Times New Roman"/>
          <w:b/>
          <w:bCs/>
          <w:color w:val="EE0000"/>
          <w:kern w:val="0"/>
          <w14:ligatures w14:val="none"/>
        </w:rPr>
        <w:t xml:space="preserve"> </w:t>
      </w:r>
      <w:r w:rsidRPr="00780C39">
        <w:rPr>
          <w:rFonts w:eastAsia="Times New Roman"/>
          <w:color w:val="EE0000"/>
          <w:kern w:val="0"/>
          <w14:ligatures w14:val="none"/>
        </w:rPr>
        <w:t xml:space="preserve">Policymakers should </w:t>
      </w:r>
      <w:r w:rsidR="00834ABC" w:rsidRPr="00780C39">
        <w:rPr>
          <w:rFonts w:eastAsia="Times New Roman"/>
          <w:color w:val="EE0000"/>
          <w:kern w:val="0"/>
          <w14:ligatures w14:val="none"/>
        </w:rPr>
        <w:t xml:space="preserve">also </w:t>
      </w:r>
      <w:r w:rsidR="004F6E38" w:rsidRPr="00780C39">
        <w:rPr>
          <w:rFonts w:eastAsia="Times New Roman"/>
          <w:color w:val="EE0000"/>
          <w:kern w:val="0"/>
          <w14:ligatures w14:val="none"/>
        </w:rPr>
        <w:t>provide</w:t>
      </w:r>
      <w:r w:rsidRPr="00780C39">
        <w:rPr>
          <w:rFonts w:eastAsia="Times New Roman"/>
          <w:color w:val="EE0000"/>
          <w:kern w:val="0"/>
          <w14:ligatures w14:val="none"/>
        </w:rPr>
        <w:t xml:space="preserve"> relevant agencies with sufficient resources to educate parents about existing parental controls and promote digital literacy. Parents already have access to a variety of tools to manage screen time, limit access to specific apps or content, restrict communications, and set device-use schedules. However, awareness and adoption of these tools remain low. In a 2025 study, the Family Online Safety Institute surveyed parents in the United States and found that parental control adoption rates ranged from 51 percent on tablets to 35 percent on video game consoles.</w:t>
      </w:r>
      <w:r w:rsidRPr="00780C39">
        <w:rPr>
          <w:rStyle w:val="FootnoteReference"/>
          <w:rFonts w:eastAsia="Times New Roman"/>
          <w:color w:val="EE0000"/>
          <w:kern w:val="0"/>
          <w14:ligatures w14:val="none"/>
        </w:rPr>
        <w:footnoteReference w:id="1"/>
      </w:r>
      <w:r w:rsidRPr="00780C39">
        <w:rPr>
          <w:rFonts w:eastAsia="Times New Roman"/>
          <w:color w:val="EE0000"/>
          <w:kern w:val="0"/>
          <w14:ligatures w14:val="none"/>
        </w:rPr>
        <w:t xml:space="preserve"> Improving public awareness and understanding of these tools will empower parents to better protect their children online without imposing broad mandates that impede children’s digital access or digital literacy education. </w:t>
      </w:r>
    </w:p>
    <w:p w14:paraId="6C202E77" w14:textId="77777777" w:rsidR="0070585F" w:rsidRPr="00780C39" w:rsidRDefault="0070585F" w:rsidP="004F6E38">
      <w:pPr>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13F07301" w14:textId="77777777" w:rsidR="004F4B69" w:rsidRPr="00780C39" w:rsidRDefault="004F4B69" w:rsidP="004F4B69">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77D889F5" w14:textId="60EA3497" w:rsidR="004F4B69" w:rsidRPr="00780C39" w:rsidRDefault="004F4B69" w:rsidP="004F4B69">
      <w:pPr>
        <w:pStyle w:val="ListParagraph"/>
        <w:numPr>
          <w:ilvl w:val="0"/>
          <w:numId w:val="4"/>
        </w:numPr>
        <w:shd w:val="clear" w:color="auto" w:fill="FFFFFF"/>
        <w:spacing w:after="300" w:line="240" w:lineRule="auto"/>
        <w:outlineLvl w:val="2"/>
        <w:rPr>
          <w:rFonts w:ascii="Roboto" w:eastAsia="Times New Roman" w:hAnsi="Roboto" w:cs="Times New Roman"/>
          <w:color w:val="000000"/>
          <w:kern w:val="0"/>
          <w:sz w:val="27"/>
          <w:szCs w:val="27"/>
          <w14:ligatures w14:val="none"/>
        </w:rPr>
      </w:pPr>
      <w:r w:rsidRPr="00780C39">
        <w:rPr>
          <w:rFonts w:ascii="Roboto" w:eastAsia="Times New Roman" w:hAnsi="Roboto" w:cs="Times New Roman"/>
          <w:color w:val="000000"/>
          <w:kern w:val="0"/>
          <w:sz w:val="27"/>
          <w:szCs w:val="27"/>
          <w14:ligatures w14:val="none"/>
        </w:rPr>
        <w:t>How should this level of control change for children of different ages?</w:t>
      </w:r>
    </w:p>
    <w:p w14:paraId="49316B7F" w14:textId="77777777" w:rsidR="004F4B69" w:rsidRPr="00780C39" w:rsidRDefault="004F4B69" w:rsidP="004F4B69">
      <w:pPr>
        <w:pStyle w:val="ListParagraph"/>
        <w:shd w:val="clear" w:color="auto" w:fill="FFFFFF"/>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i/>
          <w:iCs/>
          <w:color w:val="000000"/>
          <w:kern w:val="0"/>
          <w:sz w:val="20"/>
          <w:szCs w:val="20"/>
          <w14:ligatures w14:val="none"/>
        </w:rPr>
        <w:t>For example, a 16-year-old and an 11-year-old.</w:t>
      </w:r>
    </w:p>
    <w:p w14:paraId="43FC5811" w14:textId="77777777" w:rsidR="004F4B69" w:rsidRPr="00780C39" w:rsidRDefault="004F4B69" w:rsidP="004F4B69">
      <w:pPr>
        <w:pStyle w:val="ListParagraph"/>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71DFAD26" w14:textId="75E734EA" w:rsidR="00C50A6D" w:rsidRPr="00780C39" w:rsidRDefault="004F4B69" w:rsidP="00C50A6D">
      <w:pPr>
        <w:pStyle w:val="ListParagraph"/>
        <w:numPr>
          <w:ilvl w:val="0"/>
          <w:numId w:val="4"/>
        </w:numPr>
        <w:spacing w:line="240" w:lineRule="auto"/>
        <w:rPr>
          <w:rFonts w:eastAsia="Times New Roman"/>
          <w:b/>
          <w:bCs/>
          <w:color w:val="EE0000"/>
          <w:kern w:val="0"/>
          <w14:ligatures w14:val="none"/>
        </w:rPr>
      </w:pPr>
      <w:r w:rsidRPr="00780C39">
        <w:rPr>
          <w:rFonts w:ascii="Roboto" w:eastAsia="Times New Roman" w:hAnsi="Roboto" w:cs="Times New Roman"/>
          <w:color w:val="000000"/>
          <w:kern w:val="0"/>
          <w:sz w:val="27"/>
          <w:szCs w:val="27"/>
          <w14:ligatures w14:val="none"/>
        </w:rPr>
        <w:t>What would help parents and carers to more effectively use parental controls?</w:t>
      </w:r>
      <w:r w:rsidR="00C50A6D" w:rsidRPr="00780C39">
        <w:rPr>
          <w:rFonts w:ascii="Roboto" w:eastAsia="Times New Roman" w:hAnsi="Roboto" w:cs="Times New Roman"/>
          <w:color w:val="000000"/>
          <w:kern w:val="0"/>
          <w:sz w:val="27"/>
          <w:szCs w:val="27"/>
          <w14:ligatures w14:val="none"/>
        </w:rPr>
        <w:t xml:space="preserve"> </w:t>
      </w:r>
      <w:r w:rsidR="00C50A6D" w:rsidRPr="00780C39">
        <w:rPr>
          <w:rFonts w:ascii="Roboto" w:eastAsia="Times New Roman" w:hAnsi="Roboto" w:cs="Times New Roman"/>
          <w:color w:val="EE0000"/>
          <w:kern w:val="0"/>
          <w:sz w:val="27"/>
          <w:szCs w:val="27"/>
          <w14:ligatures w14:val="none"/>
        </w:rPr>
        <w:t xml:space="preserve">As mentioned previously, </w:t>
      </w:r>
      <w:r w:rsidR="00C50A6D" w:rsidRPr="00780C39">
        <w:rPr>
          <w:rFonts w:eastAsia="Times New Roman"/>
          <w:color w:val="EE0000"/>
          <w:kern w:val="0"/>
          <w14:ligatures w14:val="none"/>
        </w:rPr>
        <w:t>policymakers should also provide relevant agencies with sufficient resources to educate parents about existing parental controls and promote digital literacy. Parents already have access to a variety of tools to manage screen time, limit access to specific apps or content, restrict communications, and set device-use schedules. However, awareness and adoption of these tools remain low. In a 2025 study, the Family Online Safety Institute surveyed parents in the United States and found that parental control adoption rates ranged from 51 percent on tablets to 35 percent on video game consoles.</w:t>
      </w:r>
      <w:r w:rsidR="00C50A6D" w:rsidRPr="00780C39">
        <w:rPr>
          <w:rStyle w:val="FootnoteReference"/>
          <w:rFonts w:eastAsia="Times New Roman"/>
          <w:color w:val="EE0000"/>
          <w:kern w:val="0"/>
          <w14:ligatures w14:val="none"/>
        </w:rPr>
        <w:footnoteReference w:id="2"/>
      </w:r>
      <w:r w:rsidR="00C50A6D" w:rsidRPr="00780C39">
        <w:rPr>
          <w:rFonts w:eastAsia="Times New Roman"/>
          <w:color w:val="EE0000"/>
          <w:kern w:val="0"/>
          <w14:ligatures w14:val="none"/>
        </w:rPr>
        <w:t xml:space="preserve"> Improving public awareness and understanding of these tools will empower parents to better protect their children online without imposing broad mandates that impede children’s digital access or digital literacy education. </w:t>
      </w:r>
    </w:p>
    <w:p w14:paraId="7A78F9AB" w14:textId="2D0291FA" w:rsidR="004F4B69" w:rsidRPr="00780C39" w:rsidRDefault="004F4B69" w:rsidP="004F4B69">
      <w:pPr>
        <w:pStyle w:val="ListParagraph"/>
        <w:numPr>
          <w:ilvl w:val="0"/>
          <w:numId w:val="4"/>
        </w:numPr>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503FA6EB" w14:textId="480E7AFB" w:rsidR="004F4B69" w:rsidRPr="004F4B69" w:rsidRDefault="004F4B69" w:rsidP="004F4B69">
      <w:pPr>
        <w:pStyle w:val="ListParagraph"/>
        <w:shd w:val="clear" w:color="auto" w:fill="FFFFFF"/>
        <w:spacing w:after="0" w:line="240" w:lineRule="auto"/>
        <w:outlineLvl w:val="3"/>
        <w:rPr>
          <w:rFonts w:ascii="Roboto" w:eastAsia="Times New Roman" w:hAnsi="Roboto" w:cs="Times New Roman"/>
          <w:color w:val="000000"/>
          <w:kern w:val="0"/>
          <w:sz w:val="27"/>
          <w:szCs w:val="27"/>
          <w14:ligatures w14:val="none"/>
        </w:rPr>
      </w:pPr>
      <w:r w:rsidRPr="00780C39">
        <w:rPr>
          <w:rFonts w:ascii="Roboto" w:eastAsia="Times New Roman" w:hAnsi="Roboto" w:cs="Times New Roman"/>
          <w:i/>
          <w:iCs/>
          <w:color w:val="000000"/>
          <w:kern w:val="0"/>
          <w:sz w:val="20"/>
          <w:szCs w:val="20"/>
          <w14:ligatures w14:val="none"/>
        </w:rPr>
        <w:t>For example, more information on how to do this on purchase of a phone, help from platforms on how to set up, or greater standardisation across tools.</w:t>
      </w:r>
      <w:r w:rsidRPr="004F4B69">
        <w:rPr>
          <w:rFonts w:ascii="Roboto" w:eastAsia="Times New Roman" w:hAnsi="Roboto" w:cs="Times New Roman"/>
          <w:i/>
          <w:iCs/>
          <w:color w:val="000000"/>
          <w:kern w:val="0"/>
          <w:sz w:val="20"/>
          <w:szCs w:val="20"/>
          <w14:ligatures w14:val="none"/>
        </w:rPr>
        <w:t> </w:t>
      </w:r>
    </w:p>
    <w:p w14:paraId="1458082A" w14:textId="77777777" w:rsidR="00BA12FD" w:rsidRDefault="00BA12FD" w:rsidP="0011422C">
      <w:pPr>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5F3DBC3E" w14:textId="77777777" w:rsidR="0011422C" w:rsidRPr="0011422C" w:rsidRDefault="0011422C" w:rsidP="0011422C">
      <w:pPr>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40206F10" w14:textId="77777777" w:rsidR="00225B38" w:rsidRPr="00225B38" w:rsidRDefault="00225B38" w:rsidP="00225B38">
      <w:pPr>
        <w:shd w:val="clear" w:color="auto" w:fill="FFFFFF"/>
        <w:spacing w:after="300" w:line="240" w:lineRule="auto"/>
        <w:outlineLvl w:val="2"/>
        <w:rPr>
          <w:rFonts w:ascii="Roboto" w:eastAsia="Times New Roman" w:hAnsi="Roboto" w:cs="Times New Roman"/>
          <w:color w:val="000000"/>
          <w:kern w:val="0"/>
          <w:sz w:val="27"/>
          <w:szCs w:val="27"/>
          <w14:ligatures w14:val="none"/>
        </w:rPr>
      </w:pPr>
    </w:p>
    <w:p w14:paraId="68040205" w14:textId="77777777" w:rsidR="00225B38" w:rsidRDefault="00225B38"/>
    <w:sectPr w:rsidR="00225B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97F37" w14:textId="77777777" w:rsidR="00E354B1" w:rsidRDefault="00E354B1" w:rsidP="00CC404F">
      <w:pPr>
        <w:spacing w:after="0" w:line="240" w:lineRule="auto"/>
      </w:pPr>
      <w:r>
        <w:separator/>
      </w:r>
    </w:p>
  </w:endnote>
  <w:endnote w:type="continuationSeparator" w:id="0">
    <w:p w14:paraId="3C7E6554" w14:textId="77777777" w:rsidR="00E354B1" w:rsidRDefault="00E354B1" w:rsidP="00CC4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System Font">
    <w:altName w:val="Calibri"/>
    <w:panose1 w:val="020B0604020202020204"/>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A625A" w14:textId="77777777" w:rsidR="00E354B1" w:rsidRDefault="00E354B1" w:rsidP="00CC404F">
      <w:pPr>
        <w:spacing w:after="0" w:line="240" w:lineRule="auto"/>
      </w:pPr>
      <w:r>
        <w:separator/>
      </w:r>
    </w:p>
  </w:footnote>
  <w:footnote w:type="continuationSeparator" w:id="0">
    <w:p w14:paraId="1FA91989" w14:textId="77777777" w:rsidR="00E354B1" w:rsidRDefault="00E354B1" w:rsidP="00CC404F">
      <w:pPr>
        <w:spacing w:after="0" w:line="240" w:lineRule="auto"/>
      </w:pPr>
      <w:r>
        <w:continuationSeparator/>
      </w:r>
    </w:p>
  </w:footnote>
  <w:footnote w:id="1">
    <w:p w14:paraId="504954EE" w14:textId="77777777" w:rsidR="0070585F" w:rsidRPr="00FF2D70" w:rsidRDefault="0070585F" w:rsidP="0070585F">
      <w:pPr>
        <w:pStyle w:val="NormalWeb"/>
        <w:spacing w:before="0" w:beforeAutospacing="0" w:after="0" w:afterAutospacing="0"/>
        <w:ind w:left="567" w:hanging="567"/>
        <w:rPr>
          <w:color w:val="000000"/>
          <w:sz w:val="18"/>
          <w:szCs w:val="18"/>
        </w:rPr>
      </w:pPr>
      <w:r w:rsidRPr="00FF2D70">
        <w:rPr>
          <w:rStyle w:val="FootnoteReference"/>
          <w:sz w:val="18"/>
          <w:szCs w:val="18"/>
        </w:rPr>
        <w:footnoteRef/>
      </w:r>
      <w:r w:rsidRPr="00FF2D70">
        <w:rPr>
          <w:sz w:val="18"/>
          <w:szCs w:val="18"/>
        </w:rPr>
        <w:t xml:space="preserve"> </w:t>
      </w:r>
      <w:r w:rsidRPr="00FF2D70">
        <w:rPr>
          <w:color w:val="000000"/>
          <w:sz w:val="18"/>
          <w:szCs w:val="18"/>
        </w:rPr>
        <w:t>“Connected and Protected: Insights from FOSI’s 2025 Online Safety Survey.”</w:t>
      </w:r>
      <w:r w:rsidRPr="00FF2D70">
        <w:rPr>
          <w:rStyle w:val="apple-converted-space"/>
          <w:rFonts w:eastAsiaTheme="majorEastAsia"/>
          <w:color w:val="000000"/>
          <w:sz w:val="18"/>
          <w:szCs w:val="18"/>
        </w:rPr>
        <w:t> </w:t>
      </w:r>
      <w:r w:rsidRPr="00FF2D70">
        <w:rPr>
          <w:i/>
          <w:iCs/>
          <w:color w:val="000000"/>
          <w:sz w:val="18"/>
          <w:szCs w:val="18"/>
        </w:rPr>
        <w:t>Family Online Safety Institute</w:t>
      </w:r>
      <w:r w:rsidRPr="00FF2D70">
        <w:rPr>
          <w:color w:val="000000"/>
          <w:sz w:val="18"/>
          <w:szCs w:val="18"/>
        </w:rPr>
        <w:t>, 28 May 2025, fosi.org/research/connected-and-protected-insights-from-fosis-2025-online-safety-survey/.</w:t>
      </w:r>
      <w:r w:rsidRPr="00FF2D70">
        <w:rPr>
          <w:rStyle w:val="apple-converted-space"/>
          <w:rFonts w:eastAsiaTheme="majorEastAsia"/>
          <w:color w:val="000000"/>
          <w:sz w:val="18"/>
          <w:szCs w:val="18"/>
        </w:rPr>
        <w:t> </w:t>
      </w:r>
    </w:p>
  </w:footnote>
  <w:footnote w:id="2">
    <w:p w14:paraId="56A6FCE9" w14:textId="77777777" w:rsidR="00C50A6D" w:rsidRPr="00FF2D70" w:rsidRDefault="00C50A6D" w:rsidP="00C50A6D">
      <w:pPr>
        <w:pStyle w:val="NormalWeb"/>
        <w:spacing w:before="0" w:beforeAutospacing="0" w:after="0" w:afterAutospacing="0"/>
        <w:ind w:left="567" w:hanging="567"/>
        <w:rPr>
          <w:color w:val="000000"/>
          <w:sz w:val="18"/>
          <w:szCs w:val="18"/>
        </w:rPr>
      </w:pPr>
      <w:r w:rsidRPr="00FF2D70">
        <w:rPr>
          <w:rStyle w:val="FootnoteReference"/>
          <w:sz w:val="18"/>
          <w:szCs w:val="18"/>
        </w:rPr>
        <w:footnoteRef/>
      </w:r>
      <w:r w:rsidRPr="00FF2D70">
        <w:rPr>
          <w:sz w:val="18"/>
          <w:szCs w:val="18"/>
        </w:rPr>
        <w:t xml:space="preserve"> </w:t>
      </w:r>
      <w:r w:rsidRPr="00FF2D70">
        <w:rPr>
          <w:color w:val="000000"/>
          <w:sz w:val="18"/>
          <w:szCs w:val="18"/>
        </w:rPr>
        <w:t>“Connected and Protected: Insights from FOSI’s 2025 Online Safety Survey.”</w:t>
      </w:r>
      <w:r w:rsidRPr="00FF2D70">
        <w:rPr>
          <w:rStyle w:val="apple-converted-space"/>
          <w:rFonts w:eastAsiaTheme="majorEastAsia"/>
          <w:color w:val="000000"/>
          <w:sz w:val="18"/>
          <w:szCs w:val="18"/>
        </w:rPr>
        <w:t> </w:t>
      </w:r>
      <w:r w:rsidRPr="00FF2D70">
        <w:rPr>
          <w:i/>
          <w:iCs/>
          <w:color w:val="000000"/>
          <w:sz w:val="18"/>
          <w:szCs w:val="18"/>
        </w:rPr>
        <w:t>Family Online Safety Institute</w:t>
      </w:r>
      <w:r w:rsidRPr="00FF2D70">
        <w:rPr>
          <w:color w:val="000000"/>
          <w:sz w:val="18"/>
          <w:szCs w:val="18"/>
        </w:rPr>
        <w:t>, 28 May 2025, fosi.org/research/connected-and-protected-insights-from-fosis-2025-online-safety-survey/.</w:t>
      </w:r>
      <w:r w:rsidRPr="00FF2D70">
        <w:rPr>
          <w:rStyle w:val="apple-converted-space"/>
          <w:rFonts w:eastAsiaTheme="majorEastAsia"/>
          <w:color w:val="000000"/>
          <w:sz w:val="18"/>
          <w:szCs w:val="18"/>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911BD"/>
    <w:multiLevelType w:val="multilevel"/>
    <w:tmpl w:val="98E4F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EB0FDD"/>
    <w:multiLevelType w:val="hybridMultilevel"/>
    <w:tmpl w:val="82825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C51FC7"/>
    <w:multiLevelType w:val="hybridMultilevel"/>
    <w:tmpl w:val="BA6C3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AD2F0A"/>
    <w:multiLevelType w:val="multilevel"/>
    <w:tmpl w:val="98E4F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B05615"/>
    <w:multiLevelType w:val="multilevel"/>
    <w:tmpl w:val="6FEADB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2310D7"/>
    <w:multiLevelType w:val="hybridMultilevel"/>
    <w:tmpl w:val="7CECF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5841375">
    <w:abstractNumId w:val="3"/>
  </w:num>
  <w:num w:numId="2" w16cid:durableId="722100186">
    <w:abstractNumId w:val="5"/>
  </w:num>
  <w:num w:numId="3" w16cid:durableId="574319982">
    <w:abstractNumId w:val="1"/>
  </w:num>
  <w:num w:numId="4" w16cid:durableId="1967539316">
    <w:abstractNumId w:val="2"/>
  </w:num>
  <w:num w:numId="5" w16cid:durableId="1829707050">
    <w:abstractNumId w:val="4"/>
  </w:num>
  <w:num w:numId="6" w16cid:durableId="141239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38"/>
    <w:rsid w:val="000067BB"/>
    <w:rsid w:val="00016ABD"/>
    <w:rsid w:val="0005709C"/>
    <w:rsid w:val="000921A2"/>
    <w:rsid w:val="000B261F"/>
    <w:rsid w:val="000D70EC"/>
    <w:rsid w:val="001107E6"/>
    <w:rsid w:val="0011422C"/>
    <w:rsid w:val="00127994"/>
    <w:rsid w:val="001349D7"/>
    <w:rsid w:val="00182EDB"/>
    <w:rsid w:val="001A7534"/>
    <w:rsid w:val="001C4204"/>
    <w:rsid w:val="00225B38"/>
    <w:rsid w:val="002279CB"/>
    <w:rsid w:val="00245F0A"/>
    <w:rsid w:val="002530A2"/>
    <w:rsid w:val="00261F3F"/>
    <w:rsid w:val="002D7E22"/>
    <w:rsid w:val="00300DCF"/>
    <w:rsid w:val="00361FA2"/>
    <w:rsid w:val="00372028"/>
    <w:rsid w:val="003D03CF"/>
    <w:rsid w:val="003E0CCE"/>
    <w:rsid w:val="003E3992"/>
    <w:rsid w:val="003E786F"/>
    <w:rsid w:val="003F1F82"/>
    <w:rsid w:val="003F610D"/>
    <w:rsid w:val="00407341"/>
    <w:rsid w:val="004261A5"/>
    <w:rsid w:val="004526C6"/>
    <w:rsid w:val="00456E00"/>
    <w:rsid w:val="004767D9"/>
    <w:rsid w:val="004C4CE3"/>
    <w:rsid w:val="004E6C87"/>
    <w:rsid w:val="004F4B69"/>
    <w:rsid w:val="004F6E38"/>
    <w:rsid w:val="00502844"/>
    <w:rsid w:val="005610F6"/>
    <w:rsid w:val="005F2881"/>
    <w:rsid w:val="00603D62"/>
    <w:rsid w:val="006040FC"/>
    <w:rsid w:val="0063104F"/>
    <w:rsid w:val="00635012"/>
    <w:rsid w:val="00663CDB"/>
    <w:rsid w:val="00677E9D"/>
    <w:rsid w:val="00684741"/>
    <w:rsid w:val="006A5588"/>
    <w:rsid w:val="006C021E"/>
    <w:rsid w:val="006C5E7D"/>
    <w:rsid w:val="006D495F"/>
    <w:rsid w:val="006D6AA7"/>
    <w:rsid w:val="006E7934"/>
    <w:rsid w:val="006F71A5"/>
    <w:rsid w:val="0070585F"/>
    <w:rsid w:val="00707378"/>
    <w:rsid w:val="007206D7"/>
    <w:rsid w:val="00754820"/>
    <w:rsid w:val="00780C39"/>
    <w:rsid w:val="007D6871"/>
    <w:rsid w:val="007F3850"/>
    <w:rsid w:val="008171DF"/>
    <w:rsid w:val="00834ABC"/>
    <w:rsid w:val="00870F7C"/>
    <w:rsid w:val="00883045"/>
    <w:rsid w:val="00885355"/>
    <w:rsid w:val="008A0E0A"/>
    <w:rsid w:val="008B496B"/>
    <w:rsid w:val="008C18BC"/>
    <w:rsid w:val="008C1C20"/>
    <w:rsid w:val="008C54A1"/>
    <w:rsid w:val="008D54F8"/>
    <w:rsid w:val="008E3441"/>
    <w:rsid w:val="009C2A87"/>
    <w:rsid w:val="009D6200"/>
    <w:rsid w:val="009E2E56"/>
    <w:rsid w:val="009E4C9B"/>
    <w:rsid w:val="009E7DED"/>
    <w:rsid w:val="00A43AB1"/>
    <w:rsid w:val="00A5034C"/>
    <w:rsid w:val="00A842F8"/>
    <w:rsid w:val="00AD2CBD"/>
    <w:rsid w:val="00B16F7E"/>
    <w:rsid w:val="00B8711F"/>
    <w:rsid w:val="00BA12FD"/>
    <w:rsid w:val="00BC4370"/>
    <w:rsid w:val="00BC6B2C"/>
    <w:rsid w:val="00C50A6D"/>
    <w:rsid w:val="00C6357D"/>
    <w:rsid w:val="00C84734"/>
    <w:rsid w:val="00C87720"/>
    <w:rsid w:val="00CA2DDA"/>
    <w:rsid w:val="00CC404F"/>
    <w:rsid w:val="00CD077B"/>
    <w:rsid w:val="00D2633E"/>
    <w:rsid w:val="00D43BD9"/>
    <w:rsid w:val="00D51598"/>
    <w:rsid w:val="00D92A4A"/>
    <w:rsid w:val="00DA6863"/>
    <w:rsid w:val="00DD133A"/>
    <w:rsid w:val="00E01E54"/>
    <w:rsid w:val="00E12ECC"/>
    <w:rsid w:val="00E227D9"/>
    <w:rsid w:val="00E30CD3"/>
    <w:rsid w:val="00E354B1"/>
    <w:rsid w:val="00E627BF"/>
    <w:rsid w:val="00E9460E"/>
    <w:rsid w:val="00F15FAB"/>
    <w:rsid w:val="00F35B44"/>
    <w:rsid w:val="00F35B49"/>
    <w:rsid w:val="00F36653"/>
    <w:rsid w:val="00F436BE"/>
    <w:rsid w:val="00F51F01"/>
    <w:rsid w:val="00FC1CC9"/>
    <w:rsid w:val="00FF1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6FBF2"/>
  <w15:chartTrackingRefBased/>
  <w15:docId w15:val="{C890B703-1CED-4022-8F36-423540A17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B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25B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25B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B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B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B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B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B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B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B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25B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25B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B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B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B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B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B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B38"/>
    <w:rPr>
      <w:rFonts w:eastAsiaTheme="majorEastAsia" w:cstheme="majorBidi"/>
      <w:color w:val="272727" w:themeColor="text1" w:themeTint="D8"/>
    </w:rPr>
  </w:style>
  <w:style w:type="paragraph" w:styleId="Title">
    <w:name w:val="Title"/>
    <w:basedOn w:val="Normal"/>
    <w:next w:val="Normal"/>
    <w:link w:val="TitleChar"/>
    <w:uiPriority w:val="10"/>
    <w:qFormat/>
    <w:rsid w:val="00225B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B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B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B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B38"/>
    <w:pPr>
      <w:spacing w:before="160"/>
      <w:jc w:val="center"/>
    </w:pPr>
    <w:rPr>
      <w:i/>
      <w:iCs/>
      <w:color w:val="404040" w:themeColor="text1" w:themeTint="BF"/>
    </w:rPr>
  </w:style>
  <w:style w:type="character" w:customStyle="1" w:styleId="QuoteChar">
    <w:name w:val="Quote Char"/>
    <w:basedOn w:val="DefaultParagraphFont"/>
    <w:link w:val="Quote"/>
    <w:uiPriority w:val="29"/>
    <w:rsid w:val="00225B38"/>
    <w:rPr>
      <w:i/>
      <w:iCs/>
      <w:color w:val="404040" w:themeColor="text1" w:themeTint="BF"/>
    </w:rPr>
  </w:style>
  <w:style w:type="paragraph" w:styleId="ListParagraph">
    <w:name w:val="List Paragraph"/>
    <w:basedOn w:val="Normal"/>
    <w:uiPriority w:val="34"/>
    <w:qFormat/>
    <w:rsid w:val="00225B38"/>
    <w:pPr>
      <w:ind w:left="720"/>
      <w:contextualSpacing/>
    </w:pPr>
  </w:style>
  <w:style w:type="character" w:styleId="IntenseEmphasis">
    <w:name w:val="Intense Emphasis"/>
    <w:basedOn w:val="DefaultParagraphFont"/>
    <w:uiPriority w:val="21"/>
    <w:qFormat/>
    <w:rsid w:val="00225B38"/>
    <w:rPr>
      <w:i/>
      <w:iCs/>
      <w:color w:val="0F4761" w:themeColor="accent1" w:themeShade="BF"/>
    </w:rPr>
  </w:style>
  <w:style w:type="paragraph" w:styleId="IntenseQuote">
    <w:name w:val="Intense Quote"/>
    <w:basedOn w:val="Normal"/>
    <w:next w:val="Normal"/>
    <w:link w:val="IntenseQuoteChar"/>
    <w:uiPriority w:val="30"/>
    <w:qFormat/>
    <w:rsid w:val="00225B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B38"/>
    <w:rPr>
      <w:i/>
      <w:iCs/>
      <w:color w:val="0F4761" w:themeColor="accent1" w:themeShade="BF"/>
    </w:rPr>
  </w:style>
  <w:style w:type="character" w:styleId="IntenseReference">
    <w:name w:val="Intense Reference"/>
    <w:basedOn w:val="DefaultParagraphFont"/>
    <w:uiPriority w:val="32"/>
    <w:qFormat/>
    <w:rsid w:val="00225B38"/>
    <w:rPr>
      <w:b/>
      <w:bCs/>
      <w:smallCaps/>
      <w:color w:val="0F4761" w:themeColor="accent1" w:themeShade="BF"/>
      <w:spacing w:val="5"/>
    </w:rPr>
  </w:style>
  <w:style w:type="paragraph" w:styleId="NormalWeb">
    <w:name w:val="Normal (Web)"/>
    <w:basedOn w:val="Normal"/>
    <w:uiPriority w:val="99"/>
    <w:unhideWhenUsed/>
    <w:rsid w:val="00225B3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25B38"/>
    <w:rPr>
      <w:i/>
      <w:iCs/>
    </w:rPr>
  </w:style>
  <w:style w:type="character" w:styleId="Strong">
    <w:name w:val="Strong"/>
    <w:basedOn w:val="DefaultParagraphFont"/>
    <w:uiPriority w:val="22"/>
    <w:qFormat/>
    <w:rsid w:val="00225B38"/>
    <w:rPr>
      <w:b/>
      <w:bCs/>
    </w:rPr>
  </w:style>
  <w:style w:type="character" w:styleId="FootnoteReference">
    <w:name w:val="footnote reference"/>
    <w:basedOn w:val="DefaultParagraphFont"/>
    <w:uiPriority w:val="99"/>
    <w:semiHidden/>
    <w:unhideWhenUsed/>
    <w:rsid w:val="00CC404F"/>
    <w:rPr>
      <w:vertAlign w:val="superscript"/>
    </w:rPr>
  </w:style>
  <w:style w:type="character" w:customStyle="1" w:styleId="apple-converted-space">
    <w:name w:val="apple-converted-space"/>
    <w:basedOn w:val="DefaultParagraphFont"/>
    <w:rsid w:val="00CC404F"/>
  </w:style>
  <w:style w:type="paragraph" w:styleId="Revision">
    <w:name w:val="Revision"/>
    <w:hidden/>
    <w:uiPriority w:val="99"/>
    <w:semiHidden/>
    <w:rsid w:val="00C50A6D"/>
    <w:pPr>
      <w:spacing w:after="0" w:line="240" w:lineRule="auto"/>
    </w:pPr>
  </w:style>
  <w:style w:type="character" w:styleId="CommentReference">
    <w:name w:val="annotation reference"/>
    <w:basedOn w:val="DefaultParagraphFont"/>
    <w:uiPriority w:val="99"/>
    <w:semiHidden/>
    <w:unhideWhenUsed/>
    <w:rsid w:val="00C50A6D"/>
    <w:rPr>
      <w:sz w:val="16"/>
      <w:szCs w:val="16"/>
    </w:rPr>
  </w:style>
  <w:style w:type="paragraph" w:styleId="CommentText">
    <w:name w:val="annotation text"/>
    <w:basedOn w:val="Normal"/>
    <w:link w:val="CommentTextChar"/>
    <w:uiPriority w:val="99"/>
    <w:unhideWhenUsed/>
    <w:rsid w:val="00C50A6D"/>
    <w:pPr>
      <w:spacing w:line="240" w:lineRule="auto"/>
    </w:pPr>
    <w:rPr>
      <w:sz w:val="20"/>
      <w:szCs w:val="20"/>
    </w:rPr>
  </w:style>
  <w:style w:type="character" w:customStyle="1" w:styleId="CommentTextChar">
    <w:name w:val="Comment Text Char"/>
    <w:basedOn w:val="DefaultParagraphFont"/>
    <w:link w:val="CommentText"/>
    <w:uiPriority w:val="99"/>
    <w:rsid w:val="00C50A6D"/>
    <w:rPr>
      <w:sz w:val="20"/>
      <w:szCs w:val="20"/>
    </w:rPr>
  </w:style>
  <w:style w:type="paragraph" w:styleId="CommentSubject">
    <w:name w:val="annotation subject"/>
    <w:basedOn w:val="CommentText"/>
    <w:next w:val="CommentText"/>
    <w:link w:val="CommentSubjectChar"/>
    <w:uiPriority w:val="99"/>
    <w:semiHidden/>
    <w:unhideWhenUsed/>
    <w:rsid w:val="00C50A6D"/>
    <w:rPr>
      <w:b/>
      <w:bCs/>
    </w:rPr>
  </w:style>
  <w:style w:type="character" w:customStyle="1" w:styleId="CommentSubjectChar">
    <w:name w:val="Comment Subject Char"/>
    <w:basedOn w:val="CommentTextChar"/>
    <w:link w:val="CommentSubject"/>
    <w:uiPriority w:val="99"/>
    <w:semiHidden/>
    <w:rsid w:val="00C50A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3547</Words>
  <Characters>20224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Chapin  Gregor</dc:creator>
  <cp:keywords/>
  <dc:description/>
  <cp:lastModifiedBy>Stephen Tulip</cp:lastModifiedBy>
  <cp:revision>7</cp:revision>
  <dcterms:created xsi:type="dcterms:W3CDTF">2026-05-26T14:17:00Z</dcterms:created>
  <dcterms:modified xsi:type="dcterms:W3CDTF">2026-05-26T16:28:00Z</dcterms:modified>
</cp:coreProperties>
</file>